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C8" w:rsidRDefault="00F232A9" w:rsidP="00CB7080">
      <w:pPr>
        <w:ind w:firstLine="708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1E6E598F" wp14:editId="0A6E7BB6">
            <wp:simplePos x="0" y="0"/>
            <wp:positionH relativeFrom="column">
              <wp:posOffset>-599635</wp:posOffset>
            </wp:positionH>
            <wp:positionV relativeFrom="paragraph">
              <wp:posOffset>-530860</wp:posOffset>
            </wp:positionV>
            <wp:extent cx="1449705" cy="676910"/>
            <wp:effectExtent l="0" t="0" r="0" b="8890"/>
            <wp:wrapNone/>
            <wp:docPr id="14" name="Bild 9" descr="O:\Kunden\Alex\Logos\Logo Mitchells&amp;But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 9" descr="O:\Kunden\Alex\Logos\Logo Mitchells&amp;Butlers.JPG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3D3">
        <w:rPr>
          <w:noProof/>
        </w:rPr>
        <w:drawing>
          <wp:anchor distT="0" distB="0" distL="114300" distR="114300" simplePos="0" relativeHeight="251662848" behindDoc="0" locked="0" layoutInCell="1" allowOverlap="1" wp14:anchorId="4B8CAC27" wp14:editId="6EB52ABF">
            <wp:simplePos x="0" y="0"/>
            <wp:positionH relativeFrom="column">
              <wp:posOffset>5146675</wp:posOffset>
            </wp:positionH>
            <wp:positionV relativeFrom="paragraph">
              <wp:posOffset>-512744</wp:posOffset>
            </wp:positionV>
            <wp:extent cx="882015" cy="611505"/>
            <wp:effectExtent l="0" t="0" r="0" b="0"/>
            <wp:wrapNone/>
            <wp:docPr id="153" name="Grafik 1" descr="Beschreibung: O:\Kunden\Alex\Logos\2015-A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Beschreibung: O:\Kunden\Alex\Logos\2015-ALEX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DC8" w:rsidRDefault="00E93DC8" w:rsidP="00CB7080">
      <w:pPr>
        <w:rPr>
          <w:rFonts w:ascii="Arial" w:hAnsi="Arial" w:cs="Arial"/>
          <w:sz w:val="22"/>
          <w:szCs w:val="22"/>
        </w:rPr>
      </w:pPr>
    </w:p>
    <w:p w:rsidR="00D0598E" w:rsidRPr="00282AA2" w:rsidRDefault="00C70B95" w:rsidP="0038655D">
      <w:pPr>
        <w:pStyle w:val="berschrift4"/>
        <w:jc w:val="center"/>
        <w:rPr>
          <w:rFonts w:ascii="Calibri" w:hAnsi="Calibri" w:cs="Calibri"/>
          <w:spacing w:val="0"/>
          <w:sz w:val="28"/>
          <w:szCs w:val="28"/>
        </w:rPr>
      </w:pPr>
      <w:r w:rsidRPr="00282AA2">
        <w:rPr>
          <w:rFonts w:ascii="Calibri" w:hAnsi="Calibri" w:cs="Calibri"/>
          <w:spacing w:val="0"/>
          <w:sz w:val="28"/>
          <w:szCs w:val="28"/>
        </w:rPr>
        <w:t>P</w:t>
      </w:r>
      <w:r w:rsidR="00282AA2">
        <w:rPr>
          <w:rFonts w:ascii="Calibri" w:hAnsi="Calibri" w:cs="Calibri"/>
          <w:spacing w:val="0"/>
          <w:sz w:val="28"/>
          <w:szCs w:val="28"/>
        </w:rPr>
        <w:t>resseinformation</w:t>
      </w:r>
    </w:p>
    <w:p w:rsidR="00693A0A" w:rsidRDefault="009D0BDD" w:rsidP="0038655D">
      <w:pPr>
        <w:spacing w:line="280" w:lineRule="exact"/>
        <w:jc w:val="center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t>3.</w:t>
      </w:r>
      <w:r w:rsidR="001518D4">
        <w:rPr>
          <w:rFonts w:ascii="Calibri" w:hAnsi="Calibri" w:cs="Calibri"/>
          <w:sz w:val="20"/>
          <w:szCs w:val="22"/>
        </w:rPr>
        <w:t xml:space="preserve"> </w:t>
      </w:r>
      <w:r>
        <w:rPr>
          <w:rFonts w:ascii="Calibri" w:hAnsi="Calibri" w:cs="Calibri"/>
          <w:sz w:val="20"/>
          <w:szCs w:val="22"/>
        </w:rPr>
        <w:t>Jun</w:t>
      </w:r>
      <w:r w:rsidR="001054E4">
        <w:rPr>
          <w:rFonts w:ascii="Calibri" w:hAnsi="Calibri" w:cs="Calibri"/>
          <w:sz w:val="20"/>
          <w:szCs w:val="22"/>
        </w:rPr>
        <w:t>i</w:t>
      </w:r>
      <w:r w:rsidR="006A38FA" w:rsidRPr="00B932B2">
        <w:rPr>
          <w:rFonts w:ascii="Calibri" w:hAnsi="Calibri" w:cs="Calibri"/>
          <w:sz w:val="20"/>
          <w:szCs w:val="22"/>
        </w:rPr>
        <w:t xml:space="preserve"> 201</w:t>
      </w:r>
      <w:r w:rsidR="00040D70">
        <w:rPr>
          <w:rFonts w:ascii="Calibri" w:hAnsi="Calibri" w:cs="Calibri"/>
          <w:sz w:val="20"/>
          <w:szCs w:val="22"/>
        </w:rPr>
        <w:t>9</w:t>
      </w:r>
    </w:p>
    <w:p w:rsidR="001054E4" w:rsidRDefault="001054E4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1054E4" w:rsidRDefault="002E32BE" w:rsidP="000D0C39">
      <w:pPr>
        <w:suppressLineNumbers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noProof/>
          <w:sz w:val="20"/>
          <w:szCs w:val="22"/>
        </w:rPr>
        <w:drawing>
          <wp:anchor distT="0" distB="0" distL="114300" distR="114300" simplePos="0" relativeHeight="251738624" behindDoc="1" locked="0" layoutInCell="1" allowOverlap="1" wp14:anchorId="3735C9FD" wp14:editId="2592B844">
            <wp:simplePos x="0" y="0"/>
            <wp:positionH relativeFrom="column">
              <wp:posOffset>3324860</wp:posOffset>
            </wp:positionH>
            <wp:positionV relativeFrom="paragraph">
              <wp:posOffset>54610</wp:posOffset>
            </wp:positionV>
            <wp:extent cx="2103120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326" y="21395"/>
                <wp:lineTo x="21326" y="0"/>
                <wp:lineTo x="0" y="0"/>
              </wp:wrapPolygon>
            </wp:wrapTight>
            <wp:docPr id="1" name="Grafik 1" descr="O:\Kunden\Alex\Aktionen und Mailings\2019\2019-05-xx Erdbeersaison\ALEX Erdbeerzeit_©A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Kunden\Alex\Aktionen und Mailings\2019\2019-05-xx Erdbeersaison\ALEX Erdbeerzeit_©ALE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1F1">
        <w:rPr>
          <w:rFonts w:ascii="Calibri" w:hAnsi="Calibri" w:cs="Calibri"/>
          <w:noProof/>
          <w:sz w:val="20"/>
          <w:szCs w:val="22"/>
        </w:rPr>
        <w:drawing>
          <wp:anchor distT="0" distB="0" distL="114300" distR="114300" simplePos="0" relativeHeight="251737600" behindDoc="1" locked="0" layoutInCell="1" allowOverlap="1" wp14:anchorId="08B3DBE1" wp14:editId="7706EBAD">
            <wp:simplePos x="0" y="0"/>
            <wp:positionH relativeFrom="column">
              <wp:posOffset>1910715</wp:posOffset>
            </wp:positionH>
            <wp:positionV relativeFrom="paragraph">
              <wp:posOffset>59690</wp:posOffset>
            </wp:positionV>
            <wp:extent cx="1319530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205" y="21395"/>
                <wp:lineTo x="2120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-Alsterpavillon-Hamburg_L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9530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739648" behindDoc="0" locked="0" layoutInCell="1" allowOverlap="1" wp14:anchorId="5F8C3ABD" wp14:editId="21B65E45">
            <wp:simplePos x="0" y="0"/>
            <wp:positionH relativeFrom="column">
              <wp:posOffset>-1905</wp:posOffset>
            </wp:positionH>
            <wp:positionV relativeFrom="paragraph">
              <wp:posOffset>60325</wp:posOffset>
            </wp:positionV>
            <wp:extent cx="1809626" cy="1404000"/>
            <wp:effectExtent l="0" t="0" r="635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S-Spaghettieis Erdbeeren_©ALEX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26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D959BD" w:rsidRDefault="007855F1" w:rsidP="000D0C39">
      <w:pPr>
        <w:suppressLineNumbers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Erdbe</w:t>
      </w:r>
      <w:r w:rsidR="002E32BE">
        <w:rPr>
          <w:rFonts w:ascii="Calibri" w:hAnsi="Calibri" w:cs="Calibri"/>
          <w:b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>rzeit im ALEX</w:t>
      </w:r>
      <w:r w:rsidR="00D959BD">
        <w:rPr>
          <w:rFonts w:ascii="Calibri" w:hAnsi="Calibri" w:cs="Calibri"/>
          <w:b/>
          <w:sz w:val="36"/>
          <w:szCs w:val="36"/>
        </w:rPr>
        <w:t>!</w:t>
      </w:r>
    </w:p>
    <w:p w:rsidR="00D959BD" w:rsidRDefault="007855F1" w:rsidP="007A4061">
      <w:pPr>
        <w:suppressLineNumbers/>
        <w:rPr>
          <w:rFonts w:ascii="Calibri" w:hAnsi="Calibri" w:cs="Calibri"/>
          <w:b/>
          <w:sz w:val="28"/>
          <w:szCs w:val="28"/>
        </w:rPr>
      </w:pPr>
      <w:bookmarkStart w:id="0" w:name="OLE_LINK10"/>
      <w:bookmarkStart w:id="1" w:name="OLE_LINK11"/>
      <w:r>
        <w:rPr>
          <w:rFonts w:ascii="Calibri" w:hAnsi="Calibri" w:cs="Calibri"/>
          <w:b/>
          <w:sz w:val="28"/>
          <w:szCs w:val="28"/>
        </w:rPr>
        <w:t xml:space="preserve">Verführerische </w:t>
      </w:r>
      <w:r w:rsidR="00D959BD">
        <w:rPr>
          <w:rFonts w:ascii="Calibri" w:hAnsi="Calibri" w:cs="Calibri"/>
          <w:b/>
          <w:sz w:val="28"/>
          <w:szCs w:val="28"/>
        </w:rPr>
        <w:t>Kreationen rund um die leckeren Früchtchen</w:t>
      </w:r>
      <w:r>
        <w:rPr>
          <w:rFonts w:ascii="Calibri" w:hAnsi="Calibri" w:cs="Calibri"/>
          <w:b/>
          <w:sz w:val="28"/>
          <w:szCs w:val="28"/>
        </w:rPr>
        <w:t xml:space="preserve"> machen Lust auf Sommer</w:t>
      </w:r>
    </w:p>
    <w:bookmarkEnd w:id="0"/>
    <w:bookmarkEnd w:id="1"/>
    <w:p w:rsidR="00475AB0" w:rsidRPr="000202A6" w:rsidRDefault="00475AB0" w:rsidP="00475AB0">
      <w:pPr>
        <w:suppressLineNumbers/>
        <w:jc w:val="both"/>
        <w:rPr>
          <w:rFonts w:ascii="Calibri" w:hAnsi="Calibri" w:cs="Calibri"/>
        </w:rPr>
      </w:pPr>
    </w:p>
    <w:p w:rsidR="007855F1" w:rsidRDefault="00D959BD" w:rsidP="00D959BD">
      <w:pPr>
        <w:suppressLineNumbers/>
        <w:spacing w:line="280" w:lineRule="exact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Endlich sind sie wieder reif</w:t>
      </w:r>
      <w:r w:rsidR="007855F1">
        <w:rPr>
          <w:rFonts w:ascii="Calibri" w:hAnsi="Calibri" w:cs="Calibri"/>
          <w:szCs w:val="22"/>
        </w:rPr>
        <w:t xml:space="preserve">, </w:t>
      </w:r>
      <w:r>
        <w:rPr>
          <w:rFonts w:ascii="Calibri" w:hAnsi="Calibri" w:cs="Calibri"/>
          <w:szCs w:val="22"/>
        </w:rPr>
        <w:t xml:space="preserve">die Erdbeeren! </w:t>
      </w:r>
      <w:r w:rsidR="007855F1">
        <w:rPr>
          <w:rFonts w:ascii="Calibri" w:hAnsi="Calibri" w:cs="Calibri"/>
          <w:szCs w:val="22"/>
        </w:rPr>
        <w:t xml:space="preserve">Wie kaum ein anderes Obst stehen sie </w:t>
      </w:r>
      <w:r w:rsidR="0008522B">
        <w:rPr>
          <w:rFonts w:ascii="Calibri" w:hAnsi="Calibri" w:cs="Calibri"/>
        </w:rPr>
        <w:t>für süßen Sommergeschmack und sinnliche Verführung</w:t>
      </w:r>
      <w:r w:rsidR="009D5250">
        <w:rPr>
          <w:rFonts w:ascii="Calibri" w:hAnsi="Calibri" w:cs="Calibri"/>
        </w:rPr>
        <w:t xml:space="preserve">. 96 Prozent aller Deutschen </w:t>
      </w:r>
      <w:r w:rsidR="007855F1">
        <w:rPr>
          <w:rFonts w:ascii="Calibri" w:hAnsi="Calibri" w:cs="Calibri"/>
        </w:rPr>
        <w:t>lieben sie und</w:t>
      </w:r>
      <w:r w:rsidR="0008522B">
        <w:rPr>
          <w:rFonts w:ascii="Calibri" w:hAnsi="Calibri" w:cs="Calibri"/>
          <w:szCs w:val="22"/>
        </w:rPr>
        <w:t xml:space="preserve"> auch im ALEX dreht sich ab </w:t>
      </w:r>
      <w:r>
        <w:rPr>
          <w:rFonts w:ascii="Calibri" w:hAnsi="Calibri" w:cs="Calibri"/>
          <w:szCs w:val="22"/>
        </w:rPr>
        <w:t>sofort</w:t>
      </w:r>
      <w:r w:rsidRPr="00653A7B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 xml:space="preserve">alles um die beliebten roten Beeren. </w:t>
      </w:r>
    </w:p>
    <w:p w:rsidR="007855F1" w:rsidRDefault="007855F1" w:rsidP="00D959BD">
      <w:pPr>
        <w:suppressLineNumbers/>
        <w:spacing w:line="280" w:lineRule="exact"/>
        <w:jc w:val="both"/>
        <w:rPr>
          <w:rFonts w:ascii="Calibri" w:hAnsi="Calibri" w:cs="Calibri"/>
          <w:szCs w:val="22"/>
        </w:rPr>
      </w:pPr>
    </w:p>
    <w:p w:rsidR="007855F1" w:rsidRDefault="00D959BD" w:rsidP="0008522B">
      <w:pPr>
        <w:suppressLineNumbers/>
        <w:spacing w:line="280" w:lineRule="exact"/>
        <w:jc w:val="both"/>
        <w:rPr>
          <w:rFonts w:ascii="Calibri" w:hAnsi="Calibri" w:cs="Calibri"/>
        </w:rPr>
      </w:pPr>
      <w:r>
        <w:rPr>
          <w:rFonts w:ascii="Calibri" w:hAnsi="Calibri" w:cs="Calibri"/>
          <w:szCs w:val="22"/>
        </w:rPr>
        <w:t>Botani</w:t>
      </w:r>
      <w:r w:rsidR="0008522B">
        <w:rPr>
          <w:rFonts w:ascii="Calibri" w:hAnsi="Calibri" w:cs="Calibri"/>
          <w:szCs w:val="22"/>
        </w:rPr>
        <w:t>ker definieren das schmackhafte Saison</w:t>
      </w:r>
      <w:r w:rsidR="007855F1">
        <w:rPr>
          <w:rFonts w:ascii="Calibri" w:hAnsi="Calibri" w:cs="Calibri"/>
          <w:szCs w:val="22"/>
        </w:rPr>
        <w:t>o</w:t>
      </w:r>
      <w:r w:rsidR="0008522B">
        <w:rPr>
          <w:rFonts w:ascii="Calibri" w:hAnsi="Calibri" w:cs="Calibri"/>
          <w:szCs w:val="22"/>
        </w:rPr>
        <w:t xml:space="preserve">bst übrigens als </w:t>
      </w:r>
      <w:r w:rsidRPr="00F366E0">
        <w:rPr>
          <w:rFonts w:ascii="Calibri" w:hAnsi="Calibri" w:cs="Calibri"/>
          <w:szCs w:val="22"/>
        </w:rPr>
        <w:t>Sammelnussfr</w:t>
      </w:r>
      <w:r w:rsidR="0008522B">
        <w:rPr>
          <w:rFonts w:ascii="Calibri" w:hAnsi="Calibri" w:cs="Calibri"/>
          <w:szCs w:val="22"/>
        </w:rPr>
        <w:t>u</w:t>
      </w:r>
      <w:r w:rsidRPr="00F366E0">
        <w:rPr>
          <w:rFonts w:ascii="Calibri" w:hAnsi="Calibri" w:cs="Calibri"/>
          <w:szCs w:val="22"/>
        </w:rPr>
        <w:t>cht</w:t>
      </w:r>
      <w:r>
        <w:rPr>
          <w:rFonts w:ascii="Calibri" w:hAnsi="Calibri" w:cs="Calibri"/>
          <w:szCs w:val="22"/>
        </w:rPr>
        <w:t>! D</w:t>
      </w:r>
      <w:r w:rsidR="0008522B">
        <w:rPr>
          <w:rFonts w:ascii="Calibri" w:hAnsi="Calibri" w:cs="Calibri"/>
          <w:szCs w:val="22"/>
        </w:rPr>
        <w:t>enn d</w:t>
      </w:r>
      <w:r>
        <w:rPr>
          <w:rFonts w:ascii="Calibri" w:hAnsi="Calibri" w:cs="Calibri"/>
          <w:szCs w:val="22"/>
        </w:rPr>
        <w:t>ie kleinen gelben Nüsschen auf der Oberfläche sind die eigentlichen Früchte, das leckere rote Fruchtfleisch hingegen ist nur eine Scheinfrucht…</w:t>
      </w:r>
      <w:r w:rsidR="007855F1">
        <w:rPr>
          <w:rFonts w:ascii="Calibri" w:hAnsi="Calibri" w:cs="Calibri"/>
          <w:szCs w:val="22"/>
        </w:rPr>
        <w:t xml:space="preserve"> </w:t>
      </w:r>
      <w:r w:rsidR="0008522B">
        <w:rPr>
          <w:rFonts w:ascii="Calibri" w:hAnsi="Calibri" w:cs="Calibri"/>
        </w:rPr>
        <w:t xml:space="preserve">Ob Beere oder Nuss – für Erdbeerfans </w:t>
      </w:r>
      <w:r w:rsidR="007855F1">
        <w:rPr>
          <w:rFonts w:ascii="Calibri" w:hAnsi="Calibri" w:cs="Calibri"/>
        </w:rPr>
        <w:t xml:space="preserve">zählt </w:t>
      </w:r>
      <w:r w:rsidR="0008522B">
        <w:rPr>
          <w:rFonts w:ascii="Calibri" w:hAnsi="Calibri" w:cs="Calibri"/>
        </w:rPr>
        <w:t xml:space="preserve">einzig der leckere Geschmack. Und den kann man ohne schlechtes Gewissen genießen, denn die aromatischen Erdbeeren haben fast keine Kalorien, </w:t>
      </w:r>
      <w:r w:rsidR="007855F1">
        <w:rPr>
          <w:rFonts w:ascii="Calibri" w:hAnsi="Calibri" w:cs="Calibri"/>
        </w:rPr>
        <w:t xml:space="preserve">dafür </w:t>
      </w:r>
      <w:r w:rsidR="0008522B">
        <w:rPr>
          <w:rFonts w:ascii="Calibri" w:hAnsi="Calibri" w:cs="Calibri"/>
        </w:rPr>
        <w:t xml:space="preserve">aber </w:t>
      </w:r>
      <w:r w:rsidR="007855F1">
        <w:rPr>
          <w:rFonts w:ascii="Calibri" w:hAnsi="Calibri" w:cs="Calibri"/>
        </w:rPr>
        <w:t xml:space="preserve">jede Menge </w:t>
      </w:r>
      <w:r w:rsidR="0008522B">
        <w:rPr>
          <w:rFonts w:ascii="Calibri" w:hAnsi="Calibri" w:cs="Calibri"/>
        </w:rPr>
        <w:t>Vitamin C</w:t>
      </w:r>
      <w:r w:rsidR="00D10488">
        <w:rPr>
          <w:rFonts w:ascii="Calibri" w:hAnsi="Calibri" w:cs="Calibri"/>
        </w:rPr>
        <w:t xml:space="preserve"> und </w:t>
      </w:r>
      <w:r w:rsidR="004651F1">
        <w:rPr>
          <w:rFonts w:ascii="Calibri" w:hAnsi="Calibri" w:cs="Calibri"/>
        </w:rPr>
        <w:t>Mineral</w:t>
      </w:r>
      <w:r w:rsidR="00D10488">
        <w:rPr>
          <w:rFonts w:ascii="Calibri" w:hAnsi="Calibri" w:cs="Calibri"/>
        </w:rPr>
        <w:t>stoffe</w:t>
      </w:r>
      <w:r w:rsidR="0008522B">
        <w:rPr>
          <w:rFonts w:ascii="Calibri" w:hAnsi="Calibri" w:cs="Calibri"/>
        </w:rPr>
        <w:t xml:space="preserve">. </w:t>
      </w:r>
    </w:p>
    <w:p w:rsidR="007855F1" w:rsidRDefault="007855F1" w:rsidP="0008522B">
      <w:pPr>
        <w:suppressLineNumbers/>
        <w:spacing w:line="280" w:lineRule="exact"/>
        <w:jc w:val="both"/>
        <w:rPr>
          <w:rFonts w:ascii="Calibri" w:hAnsi="Calibri" w:cs="Calibri"/>
        </w:rPr>
      </w:pPr>
    </w:p>
    <w:p w:rsidR="0008522B" w:rsidRDefault="004F1FD9" w:rsidP="0008522B">
      <w:pPr>
        <w:suppressLineNumbers/>
        <w:spacing w:line="280" w:lineRule="exac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Auf viel Erdbeer-</w:t>
      </w:r>
      <w:r w:rsidR="0008522B">
        <w:rPr>
          <w:rFonts w:ascii="Calibri" w:hAnsi="Calibri" w:cs="Calibri"/>
        </w:rPr>
        <w:t xml:space="preserve">Abwechslung </w:t>
      </w:r>
      <w:r>
        <w:rPr>
          <w:rFonts w:ascii="Calibri" w:hAnsi="Calibri" w:cs="Calibri"/>
        </w:rPr>
        <w:t xml:space="preserve">dürfen sich ab sofort die Gäste der 41 deutschen ALEX-Erlebnisgastronomiebetriebe freuen. </w:t>
      </w:r>
      <w:r w:rsidR="0008522B">
        <w:rPr>
          <w:rFonts w:ascii="Calibri" w:hAnsi="Calibri" w:cs="Calibri"/>
        </w:rPr>
        <w:t xml:space="preserve">Ob </w:t>
      </w:r>
      <w:r>
        <w:rPr>
          <w:rFonts w:ascii="Calibri" w:hAnsi="Calibri" w:cs="Calibri"/>
        </w:rPr>
        <w:t xml:space="preserve">als </w:t>
      </w:r>
      <w:r w:rsidR="0008522B">
        <w:rPr>
          <w:rFonts w:ascii="Calibri" w:hAnsi="Calibri" w:cs="Calibri"/>
        </w:rPr>
        <w:t>traumhafte Desserts</w:t>
      </w:r>
      <w:r>
        <w:rPr>
          <w:rFonts w:ascii="Calibri" w:hAnsi="Calibri" w:cs="Calibri"/>
        </w:rPr>
        <w:t>, in prickelnder Limo</w:t>
      </w:r>
      <w:r w:rsidR="002E32BE">
        <w:rPr>
          <w:rFonts w:ascii="Calibri" w:hAnsi="Calibri" w:cs="Calibri"/>
        </w:rPr>
        <w:softHyphen/>
      </w:r>
      <w:r>
        <w:rPr>
          <w:rFonts w:ascii="Calibri" w:hAnsi="Calibri" w:cs="Calibri"/>
        </w:rPr>
        <w:t xml:space="preserve">nade, mit zart schmelzendem </w:t>
      </w:r>
      <w:proofErr w:type="spellStart"/>
      <w:r>
        <w:rPr>
          <w:rFonts w:ascii="Calibri" w:hAnsi="Calibri" w:cs="Calibri"/>
        </w:rPr>
        <w:t>Spa</w:t>
      </w:r>
      <w:r w:rsidR="0008522B">
        <w:rPr>
          <w:rFonts w:ascii="Calibri" w:hAnsi="Calibri" w:cs="Calibri"/>
        </w:rPr>
        <w:t>ghettieis</w:t>
      </w:r>
      <w:proofErr w:type="spellEnd"/>
      <w:r w:rsidR="0008522B">
        <w:rPr>
          <w:rFonts w:ascii="Calibri" w:hAnsi="Calibri" w:cs="Calibri"/>
        </w:rPr>
        <w:t xml:space="preserve"> oder </w:t>
      </w:r>
      <w:r w:rsidR="002E32BE">
        <w:rPr>
          <w:rFonts w:ascii="Calibri" w:hAnsi="Calibri" w:cs="Calibri"/>
        </w:rPr>
        <w:t>auf</w:t>
      </w:r>
      <w:r>
        <w:rPr>
          <w:rFonts w:ascii="Calibri" w:hAnsi="Calibri" w:cs="Calibri"/>
        </w:rPr>
        <w:t xml:space="preserve"> frisch gebackene</w:t>
      </w:r>
      <w:r w:rsidR="002E32BE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Waffeln </w:t>
      </w:r>
      <w:r w:rsidR="00792B83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hier findet garantiert jeder etwas nach seinem Gusto. </w:t>
      </w:r>
      <w:r w:rsidR="009D5250">
        <w:rPr>
          <w:rFonts w:ascii="Calibri" w:hAnsi="Calibri" w:cs="Calibri"/>
        </w:rPr>
        <w:t xml:space="preserve">So schmeckt der Sommer! </w:t>
      </w:r>
      <w:r w:rsidR="0008522B">
        <w:rPr>
          <w:rFonts w:ascii="Calibri" w:hAnsi="Calibri" w:cs="Calibri"/>
        </w:rPr>
        <w:t xml:space="preserve">Und </w:t>
      </w:r>
      <w:r w:rsidR="009D5250">
        <w:rPr>
          <w:rFonts w:ascii="Calibri" w:hAnsi="Calibri" w:cs="Calibri"/>
        </w:rPr>
        <w:t>de</w:t>
      </w:r>
      <w:r>
        <w:rPr>
          <w:rFonts w:ascii="Calibri" w:hAnsi="Calibri" w:cs="Calibri"/>
        </w:rPr>
        <w:t xml:space="preserve">r lässt sich wunderbar in der </w:t>
      </w:r>
      <w:proofErr w:type="spellStart"/>
      <w:r>
        <w:rPr>
          <w:rFonts w:ascii="Calibri" w:hAnsi="Calibri" w:cs="Calibri"/>
        </w:rPr>
        <w:t>chilligen</w:t>
      </w:r>
      <w:proofErr w:type="spellEnd"/>
      <w:r>
        <w:rPr>
          <w:rFonts w:ascii="Calibri" w:hAnsi="Calibri" w:cs="Calibri"/>
        </w:rPr>
        <w:t xml:space="preserve"> Atmosphäre der sonnigen ALEX-Außenterrassen ge</w:t>
      </w:r>
      <w:r w:rsidR="009D5250">
        <w:rPr>
          <w:rFonts w:ascii="Calibri" w:hAnsi="Calibri" w:cs="Calibri"/>
        </w:rPr>
        <w:t>nießen</w:t>
      </w:r>
      <w:r w:rsidR="0008522B">
        <w:rPr>
          <w:rFonts w:ascii="Calibri" w:hAnsi="Calibri" w:cs="Calibri"/>
        </w:rPr>
        <w:t xml:space="preserve">. </w:t>
      </w:r>
    </w:p>
    <w:p w:rsidR="0008522B" w:rsidRDefault="0008522B" w:rsidP="00D959BD">
      <w:pPr>
        <w:suppressLineNumbers/>
        <w:spacing w:line="280" w:lineRule="exact"/>
        <w:jc w:val="both"/>
        <w:rPr>
          <w:rFonts w:ascii="Calibri" w:hAnsi="Calibri" w:cs="Calibri"/>
        </w:rPr>
      </w:pPr>
    </w:p>
    <w:p w:rsidR="00D959BD" w:rsidRDefault="00D959BD" w:rsidP="00D959BD">
      <w:pPr>
        <w:suppressLineNumbers/>
        <w:spacing w:line="280" w:lineRule="exact"/>
        <w:jc w:val="both"/>
        <w:rPr>
          <w:rFonts w:ascii="Calibri" w:hAnsi="Calibri" w:cs="Calibri"/>
        </w:rPr>
      </w:pPr>
      <w:r w:rsidRPr="001E5962">
        <w:rPr>
          <w:rFonts w:ascii="Calibri" w:hAnsi="Calibri" w:cs="Calibri"/>
        </w:rPr>
        <w:t xml:space="preserve">Weitere Infos auf </w:t>
      </w:r>
      <w:hyperlink r:id="rId14" w:history="1">
        <w:r w:rsidRPr="001E5962">
          <w:rPr>
            <w:rStyle w:val="Hyperlink"/>
            <w:rFonts w:ascii="Calibri" w:hAnsi="Calibri" w:cs="Calibri"/>
          </w:rPr>
          <w:t>www.dein-alex.de</w:t>
        </w:r>
      </w:hyperlink>
      <w:r w:rsidRPr="001E5962">
        <w:rPr>
          <w:rFonts w:ascii="Calibri" w:hAnsi="Calibri" w:cs="Calibri"/>
        </w:rPr>
        <w:t xml:space="preserve"> oder </w:t>
      </w:r>
      <w:hyperlink r:id="rId15" w:history="1">
        <w:r w:rsidRPr="001E5962">
          <w:rPr>
            <w:rStyle w:val="Hyperlink"/>
            <w:rFonts w:ascii="Calibri" w:hAnsi="Calibri" w:cs="Calibri"/>
          </w:rPr>
          <w:t>www.facebook.de/alexgastro</w:t>
        </w:r>
      </w:hyperlink>
      <w:r>
        <w:rPr>
          <w:rFonts w:ascii="Calibri" w:hAnsi="Calibri" w:cs="Calibri"/>
        </w:rPr>
        <w:t>.</w:t>
      </w:r>
    </w:p>
    <w:p w:rsidR="00311B9F" w:rsidRDefault="00311B9F" w:rsidP="00475AB0">
      <w:pPr>
        <w:suppressLineNumbers/>
        <w:spacing w:line="280" w:lineRule="exact"/>
        <w:jc w:val="both"/>
        <w:rPr>
          <w:rFonts w:ascii="Calibri" w:hAnsi="Calibri" w:cs="Calibri"/>
        </w:rPr>
      </w:pPr>
    </w:p>
    <w:p w:rsidR="00632487" w:rsidRDefault="00632487" w:rsidP="00475AB0">
      <w:pPr>
        <w:suppressLineNumbers/>
        <w:spacing w:line="280" w:lineRule="exact"/>
        <w:jc w:val="both"/>
        <w:rPr>
          <w:rFonts w:ascii="Calibri" w:hAnsi="Calibri" w:cs="Calibri"/>
        </w:rPr>
      </w:pPr>
    </w:p>
    <w:p w:rsidR="001054E4" w:rsidRPr="00FD6AA0" w:rsidRDefault="001054E4" w:rsidP="001054E4">
      <w:pPr>
        <w:suppressLineNumbers/>
        <w:spacing w:line="280" w:lineRule="exac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190</w:t>
      </w:r>
      <w:r w:rsidR="00D959BD">
        <w:rPr>
          <w:rFonts w:ascii="Calibri" w:hAnsi="Calibri" w:cs="Calibri"/>
          <w:sz w:val="20"/>
          <w:szCs w:val="20"/>
        </w:rPr>
        <w:t>6</w:t>
      </w:r>
    </w:p>
    <w:p w:rsidR="001054E4" w:rsidRPr="00177B8B" w:rsidRDefault="001054E4" w:rsidP="00A94FA0">
      <w:pPr>
        <w:suppressLineNumbers/>
        <w:spacing w:line="280" w:lineRule="exact"/>
        <w:jc w:val="both"/>
        <w:rPr>
          <w:rFonts w:asciiTheme="minorHAnsi" w:hAnsiTheme="minorHAnsi" w:cstheme="minorHAnsi"/>
        </w:rPr>
      </w:pPr>
    </w:p>
    <w:p w:rsidR="00D959BD" w:rsidRPr="00CC0CF5" w:rsidRDefault="00D959BD" w:rsidP="00D959BD">
      <w:pPr>
        <w:suppressLineNumbers/>
        <w:jc w:val="both"/>
        <w:rPr>
          <w:rFonts w:ascii="Calibri" w:hAnsi="Calibri" w:cs="Calibri"/>
          <w:b/>
          <w:bCs/>
          <w:sz w:val="22"/>
          <w:szCs w:val="22"/>
        </w:rPr>
      </w:pPr>
      <w:r w:rsidRPr="00CC0CF5">
        <w:rPr>
          <w:rFonts w:ascii="Calibri" w:hAnsi="Calibri" w:cs="Calibri"/>
          <w:b/>
          <w:bCs/>
          <w:sz w:val="22"/>
          <w:szCs w:val="22"/>
        </w:rPr>
        <w:t xml:space="preserve">Bildrechte: </w:t>
      </w:r>
      <w:r w:rsidRPr="00CC0CF5">
        <w:rPr>
          <w:rFonts w:asciiTheme="minorHAnsi" w:eastAsiaTheme="minorHAnsi" w:hAnsiTheme="minorHAnsi" w:cstheme="minorBidi"/>
          <w:sz w:val="22"/>
          <w:szCs w:val="22"/>
          <w:lang w:eastAsia="en-US"/>
        </w:rPr>
        <w:t>©</w:t>
      </w:r>
      <w:r w:rsidRPr="00CC0CF5">
        <w:rPr>
          <w:rFonts w:ascii="Calibri" w:hAnsi="Calibri" w:cs="Calibri"/>
          <w:bCs/>
          <w:sz w:val="22"/>
          <w:szCs w:val="22"/>
        </w:rPr>
        <w:t xml:space="preserve">ALEX </w:t>
      </w:r>
    </w:p>
    <w:p w:rsidR="00D959BD" w:rsidRDefault="00D959BD" w:rsidP="00D959BD">
      <w:pPr>
        <w:spacing w:line="280" w:lineRule="exact"/>
        <w:rPr>
          <w:rFonts w:ascii="Calibri" w:hAnsi="Calibri" w:cs="Calibri"/>
          <w:sz w:val="20"/>
          <w:szCs w:val="22"/>
        </w:rPr>
      </w:pPr>
    </w:p>
    <w:p w:rsidR="00D959BD" w:rsidRPr="00F95967" w:rsidRDefault="00D959BD" w:rsidP="00D959BD">
      <w:pPr>
        <w:ind w:firstLine="7"/>
        <w:rPr>
          <w:rFonts w:ascii="Calibri" w:hAnsi="Calibri" w:cs="Calibri"/>
          <w:bCs/>
          <w:sz w:val="22"/>
          <w:szCs w:val="22"/>
        </w:rPr>
      </w:pPr>
      <w:r w:rsidRPr="00F95967">
        <w:rPr>
          <w:rFonts w:ascii="Calibri" w:hAnsi="Calibri" w:cs="Calibri"/>
          <w:b/>
          <w:bCs/>
          <w:sz w:val="22"/>
          <w:szCs w:val="22"/>
        </w:rPr>
        <w:t xml:space="preserve">Text und Fotos in Druckqualität stehen in der </w:t>
      </w:r>
      <w:r w:rsidR="00531F16">
        <w:rPr>
          <w:rFonts w:ascii="Calibri" w:hAnsi="Calibri" w:cs="Calibri"/>
          <w:b/>
          <w:bCs/>
          <w:sz w:val="22"/>
          <w:szCs w:val="22"/>
        </w:rPr>
        <w:t>Mitchells &amp; Butlers</w:t>
      </w:r>
      <w:r w:rsidRPr="00F95967"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16" w:history="1">
        <w:proofErr w:type="spellStart"/>
        <w:r w:rsidRPr="00F95967">
          <w:rPr>
            <w:rFonts w:ascii="Calibri" w:hAnsi="Calibri" w:cs="Calibri"/>
            <w:b/>
            <w:bCs/>
            <w:color w:val="0000FF"/>
            <w:sz w:val="22"/>
            <w:szCs w:val="22"/>
            <w:u w:val="single"/>
          </w:rPr>
          <w:t>Dropbox</w:t>
        </w:r>
        <w:proofErr w:type="spellEnd"/>
      </w:hyperlink>
      <w:r w:rsidRPr="00F95967">
        <w:rPr>
          <w:rFonts w:ascii="Calibri" w:hAnsi="Calibri" w:cs="Calibri"/>
          <w:b/>
          <w:bCs/>
          <w:sz w:val="22"/>
          <w:szCs w:val="22"/>
        </w:rPr>
        <w:t xml:space="preserve"> zum Download bereit</w:t>
      </w:r>
      <w:r>
        <w:rPr>
          <w:rFonts w:ascii="Calibri" w:hAnsi="Calibri" w:cs="Calibri"/>
          <w:bCs/>
          <w:sz w:val="22"/>
          <w:szCs w:val="22"/>
        </w:rPr>
        <w:t>.</w:t>
      </w:r>
    </w:p>
    <w:p w:rsidR="00D959BD" w:rsidRDefault="00D959BD" w:rsidP="00D959BD">
      <w:pPr>
        <w:widowControl w:val="0"/>
        <w:suppressLineNumbers/>
        <w:rPr>
          <w:rFonts w:ascii="Calibri" w:hAnsi="Calibri" w:cs="Calibri"/>
          <w:b/>
          <w:bCs/>
          <w:sz w:val="20"/>
          <w:szCs w:val="20"/>
          <w:u w:val="single"/>
        </w:rPr>
      </w:pPr>
    </w:p>
    <w:p w:rsidR="00D959BD" w:rsidRPr="00F95967" w:rsidRDefault="00D959BD" w:rsidP="00D959BD">
      <w:pPr>
        <w:widowControl w:val="0"/>
        <w:suppressLineNumbers/>
        <w:rPr>
          <w:rFonts w:ascii="Calibri" w:hAnsi="Calibri" w:cs="Calibri"/>
          <w:b/>
          <w:bCs/>
          <w:sz w:val="20"/>
          <w:szCs w:val="20"/>
          <w:u w:val="single"/>
        </w:rPr>
      </w:pPr>
    </w:p>
    <w:p w:rsidR="00755D75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u w:val="single"/>
        </w:rPr>
      </w:pPr>
      <w:r w:rsidRPr="00E7135C">
        <w:rPr>
          <w:rFonts w:ascii="Calibri" w:hAnsi="Calibri" w:cs="Calibri"/>
          <w:b/>
          <w:bCs/>
          <w:sz w:val="20"/>
          <w:szCs w:val="20"/>
          <w:u w:val="single"/>
        </w:rPr>
        <w:lastRenderedPageBreak/>
        <w:t>Pressekontakt</w:t>
      </w:r>
      <w:r w:rsidRPr="00E7135C">
        <w:rPr>
          <w:rFonts w:ascii="Calibri" w:hAnsi="Calibri" w:cs="Calibri"/>
          <w:sz w:val="20"/>
          <w:szCs w:val="20"/>
          <w:u w:val="single"/>
        </w:rPr>
        <w:t>:</w:t>
      </w:r>
    </w:p>
    <w:p w:rsidR="00245C54" w:rsidRDefault="00245C54" w:rsidP="00755D75">
      <w:pPr>
        <w:widowControl w:val="0"/>
        <w:suppressLineNumbers/>
        <w:rPr>
          <w:rFonts w:ascii="Calibri" w:hAnsi="Calibri" w:cs="Calibri"/>
          <w:b/>
          <w:bCs/>
          <w:sz w:val="20"/>
          <w:szCs w:val="20"/>
        </w:rPr>
      </w:pP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</w:rPr>
      </w:pPr>
      <w:r w:rsidRPr="002A38F1">
        <w:rPr>
          <w:rFonts w:ascii="Calibri" w:hAnsi="Calibri" w:cs="Calibri"/>
          <w:b/>
          <w:bCs/>
          <w:sz w:val="20"/>
          <w:szCs w:val="20"/>
        </w:rPr>
        <w:t>W&amp;P PUBLIPRESS GmbH</w:t>
      </w:r>
    </w:p>
    <w:p w:rsidR="00D959BD" w:rsidRPr="00F95967" w:rsidRDefault="00D959BD" w:rsidP="00D959BD">
      <w:pPr>
        <w:widowControl w:val="0"/>
        <w:suppressLineNumbers/>
        <w:rPr>
          <w:rFonts w:ascii="Calibri" w:hAnsi="Calibri" w:cs="Calibri"/>
          <w:sz w:val="20"/>
          <w:szCs w:val="20"/>
        </w:rPr>
      </w:pPr>
      <w:r w:rsidRPr="00F95967">
        <w:rPr>
          <w:rFonts w:ascii="Calibri" w:hAnsi="Calibri" w:cs="Calibri"/>
          <w:sz w:val="20"/>
          <w:szCs w:val="20"/>
        </w:rPr>
        <w:t>Anke Brunner, Sabine von der Heyde,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lang w:val="it-IT"/>
        </w:rPr>
      </w:pPr>
      <w:r w:rsidRPr="002A38F1">
        <w:rPr>
          <w:rFonts w:ascii="Calibri" w:hAnsi="Calibri" w:cs="Calibri"/>
          <w:sz w:val="20"/>
          <w:szCs w:val="20"/>
          <w:lang w:val="it-IT"/>
        </w:rPr>
        <w:t xml:space="preserve">Alte </w:t>
      </w:r>
      <w:proofErr w:type="spellStart"/>
      <w:r w:rsidRPr="002A38F1">
        <w:rPr>
          <w:rFonts w:ascii="Calibri" w:hAnsi="Calibri" w:cs="Calibri"/>
          <w:sz w:val="20"/>
          <w:szCs w:val="20"/>
          <w:lang w:val="it-IT"/>
        </w:rPr>
        <w:t>Landstraße</w:t>
      </w:r>
      <w:proofErr w:type="spellEnd"/>
      <w:r w:rsidRPr="002A38F1">
        <w:rPr>
          <w:rFonts w:ascii="Calibri" w:hAnsi="Calibri" w:cs="Calibri"/>
          <w:sz w:val="20"/>
          <w:szCs w:val="20"/>
          <w:lang w:val="it-IT"/>
        </w:rPr>
        <w:t xml:space="preserve"> 12-14, 85521 </w:t>
      </w:r>
      <w:proofErr w:type="spellStart"/>
      <w:r w:rsidRPr="002A38F1">
        <w:rPr>
          <w:rFonts w:ascii="Calibri" w:hAnsi="Calibri" w:cs="Calibri"/>
          <w:sz w:val="20"/>
          <w:szCs w:val="20"/>
          <w:lang w:val="it-IT"/>
        </w:rPr>
        <w:t>Ottobrunn</w:t>
      </w:r>
      <w:proofErr w:type="spellEnd"/>
      <w:r w:rsidR="0025455A">
        <w:rPr>
          <w:rFonts w:ascii="Calibri" w:hAnsi="Calibri" w:cs="Calibri"/>
          <w:sz w:val="20"/>
          <w:szCs w:val="20"/>
          <w:lang w:val="it-IT"/>
        </w:rPr>
        <w:t>/München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lang w:val="it-IT"/>
        </w:rPr>
      </w:pPr>
      <w:r w:rsidRPr="002A38F1">
        <w:rPr>
          <w:rFonts w:ascii="Calibri" w:hAnsi="Calibri" w:cs="Calibri"/>
          <w:sz w:val="20"/>
          <w:szCs w:val="20"/>
          <w:lang w:val="it-IT"/>
        </w:rPr>
        <w:t>Tel.:</w:t>
      </w:r>
      <w:r w:rsidR="0025455A">
        <w:rPr>
          <w:rFonts w:ascii="Calibri" w:hAnsi="Calibri" w:cs="Calibri"/>
          <w:sz w:val="20"/>
          <w:szCs w:val="20"/>
          <w:lang w:val="it-IT"/>
        </w:rPr>
        <w:tab/>
      </w:r>
      <w:r w:rsidRPr="002A38F1">
        <w:rPr>
          <w:rFonts w:ascii="Calibri" w:hAnsi="Calibri" w:cs="Calibri"/>
          <w:sz w:val="20"/>
          <w:szCs w:val="20"/>
          <w:lang w:val="it-IT"/>
        </w:rPr>
        <w:t>089</w:t>
      </w:r>
      <w:r w:rsidR="0025455A">
        <w:rPr>
          <w:rFonts w:ascii="Calibri" w:hAnsi="Calibri" w:cs="Calibri"/>
          <w:sz w:val="20"/>
          <w:szCs w:val="20"/>
          <w:lang w:val="it-IT"/>
        </w:rPr>
        <w:t xml:space="preserve"> </w:t>
      </w:r>
      <w:r w:rsidRPr="002A38F1">
        <w:rPr>
          <w:rFonts w:ascii="Calibri" w:hAnsi="Calibri" w:cs="Calibri"/>
          <w:sz w:val="20"/>
          <w:szCs w:val="20"/>
          <w:lang w:val="it-IT"/>
        </w:rPr>
        <w:t>660396-6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lang w:val="it-IT"/>
        </w:rPr>
      </w:pPr>
      <w:r w:rsidRPr="002A38F1">
        <w:rPr>
          <w:rFonts w:ascii="Calibri" w:hAnsi="Calibri" w:cs="Calibri"/>
          <w:sz w:val="20"/>
          <w:szCs w:val="20"/>
          <w:lang w:val="it-IT"/>
        </w:rPr>
        <w:t>E-Mail:</w:t>
      </w:r>
      <w:r w:rsidR="0025455A">
        <w:rPr>
          <w:rFonts w:ascii="Calibri" w:hAnsi="Calibri" w:cs="Calibri"/>
          <w:sz w:val="20"/>
          <w:szCs w:val="20"/>
          <w:lang w:val="it-IT"/>
        </w:rPr>
        <w:tab/>
      </w:r>
      <w:hyperlink r:id="rId17" w:history="1">
        <w:r w:rsidR="00A94FA0" w:rsidRPr="00485772">
          <w:rPr>
            <w:rStyle w:val="Hyperlink"/>
            <w:rFonts w:ascii="Calibri" w:hAnsi="Calibri" w:cs="Calibri"/>
            <w:sz w:val="20"/>
            <w:szCs w:val="20"/>
            <w:lang w:val="it-IT"/>
          </w:rPr>
          <w:t>alex@wp-publipress.de</w:t>
        </w:r>
      </w:hyperlink>
      <w:r w:rsidR="00A94FA0">
        <w:rPr>
          <w:rFonts w:ascii="Calibri" w:hAnsi="Calibri" w:cs="Calibri"/>
          <w:sz w:val="20"/>
          <w:szCs w:val="20"/>
          <w:lang w:val="it-IT"/>
        </w:rPr>
        <w:t xml:space="preserve"> </w:t>
      </w:r>
    </w:p>
    <w:p w:rsidR="0025455A" w:rsidRPr="00A01371" w:rsidRDefault="0025455A" w:rsidP="0025455A">
      <w:pPr>
        <w:widowControl w:val="0"/>
        <w:suppressLineNumbers/>
        <w:spacing w:line="180" w:lineRule="exact"/>
        <w:rPr>
          <w:rFonts w:ascii="Calibri" w:hAnsi="Calibri" w:cs="Calibri"/>
          <w:sz w:val="20"/>
          <w:szCs w:val="20"/>
          <w:u w:val="single"/>
          <w:lang w:val="it-IT"/>
        </w:rPr>
      </w:pPr>
    </w:p>
    <w:p w:rsidR="00755D75" w:rsidRPr="00A01371" w:rsidRDefault="00755D75" w:rsidP="00755D75">
      <w:pPr>
        <w:widowControl w:val="0"/>
        <w:suppressLineNumbers/>
        <w:rPr>
          <w:rFonts w:ascii="Calibri" w:hAnsi="Calibri" w:cs="Calibri"/>
          <w:b/>
          <w:bCs/>
          <w:sz w:val="20"/>
          <w:szCs w:val="20"/>
        </w:rPr>
      </w:pPr>
      <w:r w:rsidRPr="00A01371">
        <w:rPr>
          <w:rFonts w:ascii="Calibri" w:hAnsi="Calibri" w:cs="Calibri"/>
          <w:b/>
          <w:bCs/>
          <w:sz w:val="20"/>
          <w:szCs w:val="20"/>
        </w:rPr>
        <w:t>Mitchells &amp; Butlers Germany GmbH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</w:rPr>
      </w:pPr>
      <w:r w:rsidRPr="002A38F1">
        <w:rPr>
          <w:rFonts w:ascii="Calibri" w:hAnsi="Calibri" w:cs="Calibri"/>
          <w:sz w:val="20"/>
          <w:szCs w:val="20"/>
        </w:rPr>
        <w:t xml:space="preserve">Bernd </w:t>
      </w:r>
      <w:proofErr w:type="spellStart"/>
      <w:r w:rsidRPr="002A38F1">
        <w:rPr>
          <w:rFonts w:ascii="Calibri" w:hAnsi="Calibri" w:cs="Calibri"/>
          <w:sz w:val="20"/>
          <w:szCs w:val="20"/>
        </w:rPr>
        <w:t>Riegger</w:t>
      </w:r>
      <w:proofErr w:type="spellEnd"/>
      <w:r>
        <w:rPr>
          <w:rFonts w:ascii="Calibri" w:hAnsi="Calibri" w:cs="Calibri"/>
          <w:sz w:val="20"/>
          <w:szCs w:val="20"/>
        </w:rPr>
        <w:t xml:space="preserve"> (</w:t>
      </w:r>
      <w:r w:rsidRPr="002A38F1">
        <w:rPr>
          <w:rFonts w:ascii="Calibri" w:hAnsi="Calibri" w:cs="Calibri"/>
          <w:sz w:val="20"/>
          <w:szCs w:val="20"/>
        </w:rPr>
        <w:t>Geschäftsführer</w:t>
      </w:r>
      <w:r>
        <w:rPr>
          <w:rFonts w:ascii="Calibri" w:hAnsi="Calibri" w:cs="Calibri"/>
          <w:sz w:val="20"/>
          <w:szCs w:val="20"/>
        </w:rPr>
        <w:t>)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</w:rPr>
      </w:pPr>
      <w:r w:rsidRPr="002A38F1">
        <w:rPr>
          <w:rFonts w:ascii="Calibri" w:hAnsi="Calibri" w:cs="Calibri"/>
          <w:sz w:val="20"/>
          <w:szCs w:val="20"/>
        </w:rPr>
        <w:t>Adolfstraße 16, 65185 Wiesbaden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lang w:val="it-IT"/>
        </w:rPr>
      </w:pPr>
      <w:r w:rsidRPr="004F6AEE">
        <w:rPr>
          <w:rFonts w:ascii="Calibri" w:hAnsi="Calibri" w:cs="Calibri"/>
          <w:sz w:val="20"/>
          <w:szCs w:val="20"/>
          <w:lang w:val="it-IT"/>
        </w:rPr>
        <w:t>E-Mail:</w:t>
      </w:r>
      <w:r w:rsidR="0025455A">
        <w:rPr>
          <w:rFonts w:ascii="Calibri" w:hAnsi="Calibri" w:cs="Calibri"/>
          <w:sz w:val="20"/>
          <w:szCs w:val="20"/>
          <w:lang w:val="it-IT"/>
        </w:rPr>
        <w:tab/>
      </w:r>
      <w:hyperlink r:id="rId18" w:history="1">
        <w:r w:rsidRPr="004F6AEE">
          <w:rPr>
            <w:rStyle w:val="Hyperlink"/>
            <w:rFonts w:ascii="Calibri" w:hAnsi="Calibri" w:cs="Calibri"/>
            <w:sz w:val="20"/>
            <w:szCs w:val="20"/>
            <w:lang w:val="it-IT"/>
          </w:rPr>
          <w:t>info@mabg.de</w:t>
        </w:r>
      </w:hyperlink>
    </w:p>
    <w:p w:rsidR="003E27EC" w:rsidRDefault="003E27EC">
      <w:pPr>
        <w:rPr>
          <w:rFonts w:asciiTheme="minorHAnsi" w:hAnsiTheme="minorHAnsi" w:cs="Calibri"/>
          <w:b/>
          <w:sz w:val="20"/>
          <w:szCs w:val="20"/>
          <w:lang w:val="it-IT"/>
        </w:rPr>
      </w:pPr>
    </w:p>
    <w:p w:rsidR="00755D75" w:rsidRPr="0025455A" w:rsidRDefault="00755D75" w:rsidP="00755D75">
      <w:pPr>
        <w:pStyle w:val="berschrift1"/>
        <w:suppressLineNumbers/>
        <w:spacing w:line="240" w:lineRule="auto"/>
        <w:jc w:val="left"/>
        <w:rPr>
          <w:rFonts w:asciiTheme="minorHAnsi" w:hAnsiTheme="minorHAnsi" w:cs="Calibri"/>
          <w:sz w:val="20"/>
          <w:szCs w:val="20"/>
          <w:lang w:val="it-IT"/>
        </w:rPr>
      </w:pPr>
    </w:p>
    <w:p w:rsidR="00A94FA0" w:rsidRPr="00C370FA" w:rsidRDefault="00A94FA0" w:rsidP="00A94FA0">
      <w:pPr>
        <w:rPr>
          <w:rFonts w:ascii="Calibri" w:hAnsi="Calibri" w:cs="Calibri"/>
          <w:b/>
          <w:sz w:val="18"/>
          <w:szCs w:val="18"/>
        </w:rPr>
      </w:pPr>
      <w:r w:rsidRPr="00C370FA">
        <w:rPr>
          <w:rFonts w:ascii="Calibri" w:hAnsi="Calibri" w:cs="Calibri"/>
          <w:b/>
          <w:sz w:val="18"/>
          <w:szCs w:val="18"/>
          <w:u w:val="single"/>
        </w:rPr>
        <w:t xml:space="preserve">Über </w:t>
      </w:r>
      <w:r w:rsidR="0025455A" w:rsidRPr="00C370FA">
        <w:rPr>
          <w:rFonts w:ascii="Calibri" w:hAnsi="Calibri" w:cs="Calibri"/>
          <w:b/>
          <w:sz w:val="18"/>
          <w:szCs w:val="18"/>
          <w:u w:val="single"/>
        </w:rPr>
        <w:t>Mitchells &amp; Butlers (</w:t>
      </w:r>
      <w:r w:rsidRPr="00C370FA">
        <w:rPr>
          <w:rFonts w:ascii="Calibri" w:hAnsi="Calibri" w:cs="Calibri"/>
          <w:b/>
          <w:sz w:val="18"/>
          <w:szCs w:val="18"/>
          <w:u w:val="single"/>
        </w:rPr>
        <w:t>ALEX, Brasserie</w:t>
      </w:r>
      <w:r w:rsidR="0025455A" w:rsidRPr="00C370FA">
        <w:rPr>
          <w:rFonts w:ascii="Calibri" w:hAnsi="Calibri" w:cs="Calibri"/>
          <w:b/>
          <w:sz w:val="18"/>
          <w:szCs w:val="18"/>
          <w:u w:val="single"/>
        </w:rPr>
        <w:t>,</w:t>
      </w:r>
      <w:r w:rsidRPr="00C370FA">
        <w:rPr>
          <w:rFonts w:ascii="Calibri" w:hAnsi="Calibri" w:cs="Calibri"/>
          <w:b/>
          <w:sz w:val="18"/>
          <w:szCs w:val="18"/>
          <w:u w:val="single"/>
        </w:rPr>
        <w:t xml:space="preserve"> Miller &amp; Carter</w:t>
      </w:r>
      <w:r w:rsidR="0025455A" w:rsidRPr="00C370FA">
        <w:rPr>
          <w:rFonts w:ascii="Calibri" w:hAnsi="Calibri" w:cs="Calibri"/>
          <w:b/>
          <w:sz w:val="18"/>
          <w:szCs w:val="18"/>
          <w:u w:val="single"/>
        </w:rPr>
        <w:t>)</w:t>
      </w:r>
    </w:p>
    <w:p w:rsidR="00A94FA0" w:rsidRDefault="00A94FA0" w:rsidP="00A94FA0">
      <w:pPr>
        <w:jc w:val="both"/>
        <w:rPr>
          <w:rFonts w:ascii="Calibri" w:hAnsi="Calibri" w:cs="Calibri"/>
          <w:sz w:val="18"/>
          <w:szCs w:val="18"/>
        </w:rPr>
      </w:pPr>
      <w:r w:rsidRPr="00C370FA">
        <w:rPr>
          <w:rFonts w:ascii="Calibri" w:hAnsi="Calibri" w:cs="Calibri"/>
          <w:sz w:val="18"/>
          <w:szCs w:val="18"/>
        </w:rPr>
        <w:t xml:space="preserve">Mitchells &amp; Butlers </w:t>
      </w:r>
      <w:proofErr w:type="spellStart"/>
      <w:r w:rsidRPr="00C370FA">
        <w:rPr>
          <w:rFonts w:ascii="Calibri" w:hAnsi="Calibri" w:cs="Calibri"/>
          <w:sz w:val="18"/>
          <w:szCs w:val="18"/>
        </w:rPr>
        <w:t>plc</w:t>
      </w:r>
      <w:proofErr w:type="spellEnd"/>
      <w:r w:rsidRPr="00C370FA">
        <w:rPr>
          <w:rFonts w:ascii="Calibri" w:hAnsi="Calibri" w:cs="Calibri"/>
          <w:sz w:val="18"/>
          <w:szCs w:val="18"/>
        </w:rPr>
        <w:t xml:space="preserve">. </w:t>
      </w:r>
      <w:r w:rsidR="0025455A" w:rsidRPr="00F95967">
        <w:rPr>
          <w:rFonts w:ascii="Calibri" w:hAnsi="Calibri" w:cs="Calibri"/>
          <w:sz w:val="18"/>
          <w:szCs w:val="18"/>
        </w:rPr>
        <w:t>W</w:t>
      </w:r>
      <w:r w:rsidRPr="00F95967">
        <w:rPr>
          <w:rFonts w:ascii="Calibri" w:hAnsi="Calibri" w:cs="Calibri"/>
          <w:sz w:val="18"/>
          <w:szCs w:val="18"/>
        </w:rPr>
        <w:t>urde 1898 gegründet. Der führende Betreiber von Pubs und Restaurants in Großbritan</w:t>
      </w:r>
      <w:r w:rsidR="00640A7B">
        <w:rPr>
          <w:rFonts w:ascii="Calibri" w:hAnsi="Calibri" w:cs="Calibri"/>
          <w:sz w:val="18"/>
          <w:szCs w:val="18"/>
        </w:rPr>
        <w:softHyphen/>
      </w:r>
      <w:r w:rsidRPr="00F95967">
        <w:rPr>
          <w:rFonts w:ascii="Calibri" w:hAnsi="Calibri" w:cs="Calibri"/>
          <w:sz w:val="18"/>
          <w:szCs w:val="18"/>
        </w:rPr>
        <w:t xml:space="preserve">nien </w:t>
      </w:r>
      <w:r w:rsidRPr="00705170">
        <w:rPr>
          <w:rFonts w:ascii="Calibri" w:hAnsi="Calibri" w:cs="Calibri"/>
          <w:sz w:val="18"/>
          <w:szCs w:val="18"/>
        </w:rPr>
        <w:t xml:space="preserve">(rund 1.700 Outlets, u.a. Marken wie All Bar </w:t>
      </w:r>
      <w:proofErr w:type="spellStart"/>
      <w:r w:rsidRPr="00705170">
        <w:rPr>
          <w:rFonts w:ascii="Calibri" w:hAnsi="Calibri" w:cs="Calibri"/>
          <w:sz w:val="18"/>
          <w:szCs w:val="18"/>
        </w:rPr>
        <w:t>One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, Miller &amp; Carter, </w:t>
      </w:r>
      <w:proofErr w:type="spellStart"/>
      <w:r w:rsidRPr="00705170">
        <w:rPr>
          <w:rFonts w:ascii="Calibri" w:hAnsi="Calibri" w:cs="Calibri"/>
          <w:sz w:val="18"/>
          <w:szCs w:val="18"/>
        </w:rPr>
        <w:t>Vintage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 Inn, Toby </w:t>
      </w:r>
      <w:proofErr w:type="spellStart"/>
      <w:r w:rsidRPr="00705170">
        <w:rPr>
          <w:rFonts w:ascii="Calibri" w:hAnsi="Calibri" w:cs="Calibri"/>
          <w:sz w:val="18"/>
          <w:szCs w:val="18"/>
        </w:rPr>
        <w:t>Carvery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) verzeichnete 2018 (zum 29.9.) einen Umsatz in Höhe von 2,15 Mrd. Pfund. 1999 wurde die deutsche ALEX-Gruppe übernommen und seither kontinuierlich ausgebaut. Für das Management dieses innovativen Freizeitgastronomie-Konzeptes zeichnet die Mitchells &amp; Butlers Germany GmbH, Wiesbaden (Geschäftsführer: Bernd </w:t>
      </w:r>
      <w:proofErr w:type="spellStart"/>
      <w:r w:rsidRPr="00705170">
        <w:rPr>
          <w:rFonts w:ascii="Calibri" w:hAnsi="Calibri" w:cs="Calibri"/>
          <w:sz w:val="18"/>
          <w:szCs w:val="18"/>
        </w:rPr>
        <w:t>Riegger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), verantwortlich, unter deren Ägide auch das „Brasserie“- und das </w:t>
      </w:r>
      <w:r w:rsidR="000D23D3">
        <w:rPr>
          <w:rFonts w:ascii="Calibri" w:hAnsi="Calibri" w:cs="Calibri"/>
          <w:sz w:val="18"/>
          <w:szCs w:val="18"/>
        </w:rPr>
        <w:t xml:space="preserve">neue </w:t>
      </w:r>
      <w:r w:rsidRPr="00705170">
        <w:rPr>
          <w:rFonts w:ascii="Calibri" w:hAnsi="Calibri" w:cs="Calibri"/>
          <w:sz w:val="18"/>
          <w:szCs w:val="18"/>
        </w:rPr>
        <w:t>„Miller &amp; Carter</w:t>
      </w:r>
      <w:r w:rsidR="009D04A2">
        <w:rPr>
          <w:rFonts w:ascii="Calibri" w:hAnsi="Calibri" w:cs="Calibri"/>
          <w:sz w:val="18"/>
          <w:szCs w:val="18"/>
        </w:rPr>
        <w:t xml:space="preserve"> Steakhouse</w:t>
      </w:r>
      <w:r w:rsidRPr="00705170">
        <w:rPr>
          <w:rFonts w:ascii="Calibri" w:hAnsi="Calibri" w:cs="Calibri"/>
          <w:sz w:val="18"/>
          <w:szCs w:val="18"/>
        </w:rPr>
        <w:t>“-Konzept betrieben w</w:t>
      </w:r>
      <w:r w:rsidR="0025455A">
        <w:rPr>
          <w:rFonts w:ascii="Calibri" w:hAnsi="Calibri" w:cs="Calibri"/>
          <w:sz w:val="18"/>
          <w:szCs w:val="18"/>
        </w:rPr>
        <w:t>erden</w:t>
      </w:r>
      <w:r w:rsidRPr="00705170">
        <w:rPr>
          <w:rFonts w:ascii="Calibri" w:hAnsi="Calibri" w:cs="Calibri"/>
          <w:sz w:val="18"/>
          <w:szCs w:val="18"/>
        </w:rPr>
        <w:t>. Sie erwirtschaf</w:t>
      </w:r>
      <w:r w:rsidR="00640A7B">
        <w:rPr>
          <w:rFonts w:ascii="Calibri" w:hAnsi="Calibri" w:cs="Calibri"/>
          <w:sz w:val="18"/>
          <w:szCs w:val="18"/>
        </w:rPr>
        <w:softHyphen/>
      </w:r>
      <w:r w:rsidRPr="00705170">
        <w:rPr>
          <w:rFonts w:ascii="Calibri" w:hAnsi="Calibri" w:cs="Calibri"/>
          <w:sz w:val="18"/>
          <w:szCs w:val="18"/>
        </w:rPr>
        <w:t xml:space="preserve">tete 2018 (z. 31.12.) mit mehr als 2.000 Mitarbeitern einen Umsatz in Höhe von 113,2 Mio. Euro (110,8 i. </w:t>
      </w:r>
      <w:proofErr w:type="spellStart"/>
      <w:r w:rsidRPr="00705170">
        <w:rPr>
          <w:rFonts w:ascii="Calibri" w:hAnsi="Calibri" w:cs="Calibri"/>
          <w:sz w:val="18"/>
          <w:szCs w:val="18"/>
        </w:rPr>
        <w:t>Vj</w:t>
      </w:r>
      <w:proofErr w:type="spellEnd"/>
      <w:r w:rsidRPr="00705170">
        <w:rPr>
          <w:rFonts w:ascii="Calibri" w:hAnsi="Calibri" w:cs="Calibri"/>
          <w:sz w:val="18"/>
          <w:szCs w:val="18"/>
        </w:rPr>
        <w:t>). Unter den umsatzstärksten</w:t>
      </w:r>
      <w:r w:rsidRPr="00F95967">
        <w:rPr>
          <w:rFonts w:ascii="Calibri" w:hAnsi="Calibri" w:cs="Calibri"/>
          <w:sz w:val="18"/>
          <w:szCs w:val="18"/>
        </w:rPr>
        <w:t xml:space="preserve"> Freizeitgastronomie-Unternehmen im Segment der deutschen Systemgastronomie belegt Mit</w:t>
      </w:r>
      <w:r w:rsidR="00640A7B">
        <w:rPr>
          <w:rFonts w:ascii="Calibri" w:hAnsi="Calibri" w:cs="Calibri"/>
          <w:sz w:val="18"/>
          <w:szCs w:val="18"/>
        </w:rPr>
        <w:softHyphen/>
      </w:r>
      <w:r w:rsidRPr="00F95967">
        <w:rPr>
          <w:rFonts w:ascii="Calibri" w:hAnsi="Calibri" w:cs="Calibri"/>
          <w:sz w:val="18"/>
          <w:szCs w:val="18"/>
        </w:rPr>
        <w:t xml:space="preserve">chells &amp; Butlers seit 2004 einen der ersten drei Plätze. </w:t>
      </w:r>
    </w:p>
    <w:p w:rsidR="002E32BE" w:rsidRDefault="00646085" w:rsidP="00646085">
      <w:pPr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646085">
        <w:rPr>
          <w:rFonts w:ascii="Calibri" w:hAnsi="Calibri" w:cs="Calibri"/>
          <w:b/>
          <w:sz w:val="18"/>
          <w:szCs w:val="18"/>
        </w:rPr>
        <w:t>Standorte:</w:t>
      </w:r>
      <w:r w:rsidRPr="00646085">
        <w:rPr>
          <w:rFonts w:ascii="Calibri" w:hAnsi="Calibri" w:cs="Calibri"/>
          <w:sz w:val="18"/>
          <w:szCs w:val="18"/>
        </w:rPr>
        <w:t xml:space="preserve"> </w:t>
      </w:r>
      <w:r w:rsidRPr="00646085">
        <w:rPr>
          <w:rFonts w:ascii="Calibri" w:hAnsi="Calibri" w:cs="Calibri"/>
          <w:b/>
          <w:sz w:val="18"/>
          <w:szCs w:val="18"/>
        </w:rPr>
        <w:t xml:space="preserve">41 ALEX, 3 </w:t>
      </w:r>
      <w:proofErr w:type="spellStart"/>
      <w:r w:rsidRPr="00646085">
        <w:rPr>
          <w:rFonts w:ascii="Calibri" w:hAnsi="Calibri" w:cs="Calibri"/>
          <w:b/>
          <w:sz w:val="18"/>
          <w:szCs w:val="18"/>
        </w:rPr>
        <w:t>Brasserien</w:t>
      </w:r>
      <w:proofErr w:type="spellEnd"/>
      <w:r w:rsidR="00D959BD">
        <w:rPr>
          <w:rFonts w:ascii="Calibri" w:hAnsi="Calibri" w:cs="Calibri"/>
          <w:b/>
          <w:sz w:val="18"/>
          <w:szCs w:val="18"/>
        </w:rPr>
        <w:t xml:space="preserve">, </w:t>
      </w:r>
      <w:r w:rsidR="00D959BD" w:rsidRPr="00D959BD">
        <w:rPr>
          <w:rFonts w:ascii="Calibri" w:hAnsi="Calibri" w:cs="Calibri"/>
          <w:b/>
          <w:sz w:val="18"/>
          <w:szCs w:val="18"/>
        </w:rPr>
        <w:t>1 Miller &amp; Carter Steakhouse</w:t>
      </w:r>
      <w:r w:rsidRPr="00646085">
        <w:rPr>
          <w:rFonts w:ascii="Calibri" w:hAnsi="Calibri" w:cs="Calibri"/>
          <w:b/>
          <w:sz w:val="18"/>
          <w:szCs w:val="18"/>
        </w:rPr>
        <w:t xml:space="preserve"> in 35 deutschen Städten: </w:t>
      </w:r>
      <w:r w:rsidRPr="00646085">
        <w:rPr>
          <w:rFonts w:ascii="Calibri" w:hAnsi="Calibri" w:cs="Calibri"/>
          <w:sz w:val="18"/>
          <w:szCs w:val="18"/>
        </w:rPr>
        <w:t>Aachen, Berlin (3), Biele</w:t>
      </w:r>
      <w:r w:rsidR="002E32BE">
        <w:rPr>
          <w:rFonts w:ascii="Calibri" w:hAnsi="Calibri" w:cs="Calibri"/>
          <w:sz w:val="18"/>
          <w:szCs w:val="18"/>
        </w:rPr>
        <w:softHyphen/>
      </w:r>
      <w:r w:rsidRPr="00646085">
        <w:rPr>
          <w:rFonts w:ascii="Calibri" w:hAnsi="Calibri" w:cs="Calibri"/>
          <w:sz w:val="18"/>
          <w:szCs w:val="18"/>
        </w:rPr>
        <w:t>feld (1 ALEX, 1 Brasserie), Braunschweig, Bremen (3), Chemnitz, Dortmund, Dresden, Düsseldorf, Frankfurt (2</w:t>
      </w:r>
      <w:r w:rsidR="00D959BD">
        <w:rPr>
          <w:rFonts w:ascii="Calibri" w:hAnsi="Calibri" w:cs="Calibri"/>
          <w:sz w:val="18"/>
          <w:szCs w:val="18"/>
        </w:rPr>
        <w:t xml:space="preserve"> </w:t>
      </w:r>
      <w:r w:rsidR="00D959BD" w:rsidRPr="00D959BD">
        <w:rPr>
          <w:rFonts w:ascii="Calibri" w:hAnsi="Calibri" w:cs="Calibri"/>
          <w:sz w:val="18"/>
          <w:szCs w:val="18"/>
        </w:rPr>
        <w:t>ALEX, 1 Miller &amp; Carter</w:t>
      </w:r>
      <w:r w:rsidRPr="00646085">
        <w:rPr>
          <w:rFonts w:ascii="Calibri" w:hAnsi="Calibri" w:cs="Calibri"/>
          <w:sz w:val="18"/>
          <w:szCs w:val="18"/>
        </w:rPr>
        <w:t>), Fürth, Gütersloh, Hamburg (2), Heilbronn, Karlsruhe, Kassel, Koblenz, Leipzig, Ludwigshafen, Magdeburg, Mainz, Mülheim a.d.R., München (2), Münster (Brasserie), Nürnberg, Oberhausen, Osnabrück, Pader</w:t>
      </w:r>
      <w:r w:rsidR="002E32BE">
        <w:rPr>
          <w:rFonts w:ascii="Calibri" w:hAnsi="Calibri" w:cs="Calibri"/>
          <w:sz w:val="18"/>
          <w:szCs w:val="18"/>
        </w:rPr>
        <w:softHyphen/>
      </w:r>
      <w:r w:rsidRPr="00646085">
        <w:rPr>
          <w:rFonts w:ascii="Calibri" w:hAnsi="Calibri" w:cs="Calibri"/>
          <w:sz w:val="18"/>
          <w:szCs w:val="18"/>
        </w:rPr>
        <w:t xml:space="preserve">born, Potsdam, Regensburg, Rostock, Saarbrücken (1 ALEX, 1 Brasserie), Solingen, Wiesbaden und </w:t>
      </w:r>
      <w:r w:rsidRPr="00792B83">
        <w:rPr>
          <w:rFonts w:ascii="Calibri" w:hAnsi="Calibri" w:cs="Calibri"/>
          <w:color w:val="000000" w:themeColor="text1"/>
          <w:sz w:val="18"/>
          <w:szCs w:val="18"/>
        </w:rPr>
        <w:t xml:space="preserve">Zwickau. </w:t>
      </w:r>
    </w:p>
    <w:p w:rsidR="00646085" w:rsidRPr="00792B83" w:rsidRDefault="00646085" w:rsidP="00646085">
      <w:pPr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792B83">
        <w:rPr>
          <w:rFonts w:ascii="Calibri" w:hAnsi="Calibri" w:cs="Calibri"/>
          <w:b/>
          <w:color w:val="000000" w:themeColor="text1"/>
          <w:sz w:val="18"/>
          <w:szCs w:val="18"/>
        </w:rPr>
        <w:t>Betriebe in Vorbereitung:</w:t>
      </w:r>
      <w:r w:rsidRPr="00792B83">
        <w:rPr>
          <w:rFonts w:ascii="Calibri" w:hAnsi="Calibri" w:cs="Calibri"/>
          <w:color w:val="000000" w:themeColor="text1"/>
          <w:sz w:val="18"/>
          <w:szCs w:val="18"/>
        </w:rPr>
        <w:t xml:space="preserve"> ALEX Frankfurt </w:t>
      </w:r>
      <w:proofErr w:type="spellStart"/>
      <w:r w:rsidRPr="00792B83">
        <w:rPr>
          <w:rFonts w:ascii="Calibri" w:hAnsi="Calibri" w:cs="Calibri"/>
          <w:color w:val="000000" w:themeColor="text1"/>
          <w:sz w:val="18"/>
          <w:szCs w:val="18"/>
        </w:rPr>
        <w:t>MyZeil</w:t>
      </w:r>
      <w:proofErr w:type="spellEnd"/>
      <w:r w:rsidRPr="00792B83">
        <w:rPr>
          <w:rFonts w:ascii="Calibri" w:hAnsi="Calibri" w:cs="Calibri"/>
          <w:color w:val="000000" w:themeColor="text1"/>
          <w:sz w:val="18"/>
          <w:szCs w:val="18"/>
        </w:rPr>
        <w:t xml:space="preserve"> (Ju</w:t>
      </w:r>
      <w:r w:rsidR="004F1FD9" w:rsidRPr="00792B83">
        <w:rPr>
          <w:rFonts w:ascii="Calibri" w:hAnsi="Calibri" w:cs="Calibri"/>
          <w:color w:val="000000" w:themeColor="text1"/>
          <w:sz w:val="18"/>
          <w:szCs w:val="18"/>
        </w:rPr>
        <w:t>l</w:t>
      </w:r>
      <w:r w:rsidRPr="00792B83">
        <w:rPr>
          <w:rFonts w:ascii="Calibri" w:hAnsi="Calibri" w:cs="Calibri"/>
          <w:color w:val="000000" w:themeColor="text1"/>
          <w:sz w:val="18"/>
          <w:szCs w:val="18"/>
        </w:rPr>
        <w:t>i 2019)</w:t>
      </w:r>
    </w:p>
    <w:p w:rsidR="00A94FA0" w:rsidRDefault="00595673" w:rsidP="00A94FA0">
      <w:pPr>
        <w:jc w:val="both"/>
        <w:rPr>
          <w:rFonts w:ascii="Calibri" w:hAnsi="Calibri" w:cs="Calibri"/>
          <w:color w:val="0000FF"/>
          <w:sz w:val="18"/>
          <w:szCs w:val="18"/>
          <w:u w:val="single"/>
        </w:rPr>
      </w:pPr>
      <w:hyperlink r:id="rId19" w:history="1">
        <w:r w:rsidR="0025455A" w:rsidRPr="00B754E3">
          <w:rPr>
            <w:rStyle w:val="Hyperlink"/>
            <w:rFonts w:ascii="Calibri" w:hAnsi="Calibri" w:cs="Calibri"/>
            <w:sz w:val="18"/>
            <w:szCs w:val="18"/>
          </w:rPr>
          <w:t>www.dein-alex.de</w:t>
        </w:r>
      </w:hyperlink>
      <w:r w:rsidR="00A94FA0" w:rsidRPr="00F95967">
        <w:rPr>
          <w:rFonts w:ascii="Calibri" w:hAnsi="Calibri" w:cs="Calibri"/>
          <w:sz w:val="18"/>
          <w:szCs w:val="18"/>
        </w:rPr>
        <w:t xml:space="preserve"> |</w:t>
      </w:r>
      <w:r w:rsidR="00646085">
        <w:rPr>
          <w:rFonts w:ascii="Calibri" w:hAnsi="Calibri" w:cs="Calibri"/>
          <w:sz w:val="18"/>
          <w:szCs w:val="18"/>
        </w:rPr>
        <w:t xml:space="preserve"> </w:t>
      </w:r>
      <w:hyperlink r:id="rId20" w:history="1">
        <w:r w:rsidR="00646085" w:rsidRPr="00646085">
          <w:rPr>
            <w:rStyle w:val="Hyperlink"/>
            <w:rFonts w:ascii="Calibri" w:hAnsi="Calibri" w:cs="Calibri"/>
            <w:sz w:val="18"/>
            <w:szCs w:val="18"/>
            <w:lang w:val="it-IT"/>
          </w:rPr>
          <w:t>www.facebook.de/alexgastro</w:t>
        </w:r>
      </w:hyperlink>
      <w:r w:rsidR="00A94FA0" w:rsidRPr="00F95967">
        <w:rPr>
          <w:rFonts w:ascii="Calibri" w:hAnsi="Calibri" w:cs="Calibri"/>
          <w:sz w:val="18"/>
          <w:szCs w:val="18"/>
        </w:rPr>
        <w:t xml:space="preserve"> </w:t>
      </w:r>
      <w:r w:rsidR="00646085">
        <w:rPr>
          <w:rFonts w:ascii="Calibri" w:hAnsi="Calibri" w:cs="Calibri"/>
          <w:sz w:val="18"/>
          <w:szCs w:val="18"/>
        </w:rPr>
        <w:t xml:space="preserve">| </w:t>
      </w:r>
      <w:hyperlink r:id="rId21" w:history="1">
        <w:r w:rsidR="00A94FA0" w:rsidRPr="00F95967">
          <w:rPr>
            <w:rFonts w:ascii="Calibri" w:hAnsi="Calibri" w:cs="Calibri"/>
            <w:color w:val="0000FF"/>
            <w:sz w:val="18"/>
            <w:szCs w:val="18"/>
            <w:u w:val="single"/>
          </w:rPr>
          <w:t>www.deine-brasserie.de</w:t>
        </w:r>
      </w:hyperlink>
      <w:r w:rsidR="00A94FA0" w:rsidRPr="00F95967">
        <w:rPr>
          <w:rFonts w:ascii="Calibri" w:hAnsi="Calibri" w:cs="Calibri"/>
          <w:color w:val="000000" w:themeColor="text1"/>
          <w:sz w:val="18"/>
          <w:szCs w:val="18"/>
        </w:rPr>
        <w:t xml:space="preserve"> | </w:t>
      </w:r>
      <w:hyperlink r:id="rId22" w:history="1">
        <w:r w:rsidR="00646085" w:rsidRPr="00B754E3">
          <w:rPr>
            <w:rStyle w:val="Hyperlink"/>
            <w:rFonts w:ascii="Calibri" w:hAnsi="Calibri" w:cs="Calibri"/>
            <w:sz w:val="18"/>
            <w:szCs w:val="18"/>
          </w:rPr>
          <w:t>www.millerandcarter.de</w:t>
        </w:r>
      </w:hyperlink>
    </w:p>
    <w:p w:rsidR="00A94FA0" w:rsidRDefault="00A94FA0" w:rsidP="00A94FA0">
      <w:pPr>
        <w:spacing w:line="220" w:lineRule="exact"/>
        <w:jc w:val="both"/>
        <w:rPr>
          <w:rFonts w:ascii="Calibri" w:hAnsi="Calibri" w:cs="Calibri"/>
          <w:sz w:val="18"/>
          <w:szCs w:val="18"/>
          <w:u w:val="single"/>
        </w:rPr>
      </w:pPr>
    </w:p>
    <w:p w:rsidR="00632487" w:rsidRPr="00F95967" w:rsidRDefault="00632487" w:rsidP="00632487">
      <w:pPr>
        <w:spacing w:line="220" w:lineRule="exact"/>
        <w:jc w:val="both"/>
        <w:rPr>
          <w:rFonts w:ascii="Calibri" w:hAnsi="Calibri" w:cs="Calibri"/>
          <w:sz w:val="18"/>
          <w:szCs w:val="18"/>
          <w:u w:val="single"/>
        </w:rPr>
      </w:pPr>
      <w:r w:rsidRPr="00F95967">
        <w:rPr>
          <w:rFonts w:ascii="Calibri" w:hAnsi="Calibri" w:cs="Calibri"/>
          <w:sz w:val="18"/>
          <w:szCs w:val="18"/>
          <w:u w:val="single"/>
        </w:rPr>
        <w:t>Auszeichnungen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i/>
          <w:sz w:val="18"/>
          <w:szCs w:val="18"/>
        </w:rPr>
        <w:t>„Familienfreundlichstes Unternehmen“</w:t>
      </w:r>
      <w:r w:rsidRPr="00F95967">
        <w:rPr>
          <w:rFonts w:ascii="Calibri" w:hAnsi="Calibri" w:cs="Calibri"/>
          <w:sz w:val="18"/>
          <w:szCs w:val="18"/>
        </w:rPr>
        <w:t xml:space="preserve"> innerhalb der deutschen Freizeitgastronomie (unabhängige Studie von Goethe-Universität Frankfurt, Welt am Sonntag und </w:t>
      </w:r>
      <w:proofErr w:type="spellStart"/>
      <w:r w:rsidRPr="00F95967">
        <w:rPr>
          <w:rFonts w:ascii="Calibri" w:hAnsi="Calibri" w:cs="Calibri"/>
          <w:sz w:val="18"/>
          <w:szCs w:val="18"/>
        </w:rPr>
        <w:t>ServiceValue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). </w:t>
      </w:r>
      <w:proofErr w:type="spellStart"/>
      <w:r w:rsidRPr="00F95967">
        <w:rPr>
          <w:rFonts w:ascii="Calibri" w:hAnsi="Calibri" w:cs="Calibri"/>
          <w:sz w:val="18"/>
          <w:szCs w:val="18"/>
        </w:rPr>
        <w:t>Goldrang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2015; Sieger 2013, 2014, 2016, 2017 und 2018.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 xml:space="preserve">In der Focus-Studie </w:t>
      </w:r>
      <w:r w:rsidRPr="00F95967">
        <w:rPr>
          <w:rFonts w:ascii="Calibri" w:hAnsi="Calibri" w:cs="Calibri"/>
          <w:i/>
          <w:sz w:val="18"/>
          <w:szCs w:val="18"/>
        </w:rPr>
        <w:t xml:space="preserve">„Deutschlands beste Jobs mit Zukunft“ </w:t>
      </w:r>
      <w:r w:rsidRPr="00F95967">
        <w:rPr>
          <w:rFonts w:ascii="Calibri" w:hAnsi="Calibri" w:cs="Calibri"/>
          <w:sz w:val="18"/>
          <w:szCs w:val="18"/>
        </w:rPr>
        <w:t>(Juli 2017) zählt ALEX zu den Testsiegern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i/>
          <w:sz w:val="18"/>
          <w:szCs w:val="18"/>
        </w:rPr>
        <w:t>Service-Champion 2018</w:t>
      </w:r>
      <w:r w:rsidRPr="00F95967">
        <w:rPr>
          <w:rFonts w:ascii="Calibri" w:hAnsi="Calibri" w:cs="Calibri"/>
          <w:sz w:val="18"/>
          <w:szCs w:val="18"/>
        </w:rPr>
        <w:t xml:space="preserve"> (unabhängige Studie von Die Welt und </w:t>
      </w:r>
      <w:proofErr w:type="spellStart"/>
      <w:r w:rsidRPr="00F95967">
        <w:rPr>
          <w:rFonts w:ascii="Calibri" w:hAnsi="Calibri" w:cs="Calibri"/>
          <w:sz w:val="18"/>
          <w:szCs w:val="18"/>
        </w:rPr>
        <w:t>ServiceValue</w:t>
      </w:r>
      <w:proofErr w:type="spellEnd"/>
      <w:r w:rsidRPr="00F95967">
        <w:rPr>
          <w:rFonts w:ascii="Calibri" w:hAnsi="Calibri" w:cs="Calibri"/>
          <w:sz w:val="18"/>
          <w:szCs w:val="18"/>
        </w:rPr>
        <w:t>, Oktober 2018): ALEX</w:t>
      </w:r>
      <w:r w:rsidRPr="00F9596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95967">
        <w:rPr>
          <w:rFonts w:ascii="Calibri" w:hAnsi="Calibri" w:cs="Calibri"/>
          <w:sz w:val="18"/>
          <w:szCs w:val="18"/>
        </w:rPr>
        <w:t>belegt einen Bronze-Medaillenrang im branchenübergreifenden Ranking aller Unternehmen</w:t>
      </w:r>
    </w:p>
    <w:p w:rsidR="00632487" w:rsidRPr="00EE20BC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EE20BC">
        <w:rPr>
          <w:rFonts w:ascii="Calibri" w:hAnsi="Calibri" w:cs="Calibri"/>
          <w:sz w:val="18"/>
          <w:szCs w:val="18"/>
        </w:rPr>
        <w:t xml:space="preserve">Für ihr </w:t>
      </w:r>
      <w:r w:rsidRPr="00EE20BC">
        <w:rPr>
          <w:rFonts w:ascii="Calibri" w:hAnsi="Calibri" w:cs="Calibri"/>
          <w:i/>
          <w:sz w:val="18"/>
          <w:szCs w:val="18"/>
        </w:rPr>
        <w:t xml:space="preserve">„nachhaltiges Engagement“ </w:t>
      </w:r>
      <w:r w:rsidRPr="00EE20BC">
        <w:rPr>
          <w:rFonts w:ascii="Calibri" w:hAnsi="Calibri" w:cs="Calibri"/>
          <w:sz w:val="18"/>
          <w:szCs w:val="18"/>
        </w:rPr>
        <w:t>(Übernahme sozialer, ökonomischer und ökologischer Verantwortung) lan</w:t>
      </w:r>
      <w:r w:rsidRPr="00EE20BC">
        <w:rPr>
          <w:rFonts w:ascii="Calibri" w:hAnsi="Calibri" w:cs="Calibri"/>
          <w:sz w:val="18"/>
          <w:szCs w:val="18"/>
        </w:rPr>
        <w:softHyphen/>
        <w:t>det die ALEX-Kette bei Verbraucherbefragungen (Deutschland-Test/</w:t>
      </w:r>
      <w:proofErr w:type="spellStart"/>
      <w:r w:rsidRPr="00EE20BC">
        <w:rPr>
          <w:rFonts w:ascii="Calibri" w:hAnsi="Calibri" w:cs="Calibri"/>
          <w:sz w:val="18"/>
          <w:szCs w:val="18"/>
        </w:rPr>
        <w:t>ServiceValue</w:t>
      </w:r>
      <w:proofErr w:type="spellEnd"/>
      <w:r w:rsidRPr="00EE20BC">
        <w:rPr>
          <w:rFonts w:ascii="Calibri" w:hAnsi="Calibri" w:cs="Calibri"/>
          <w:sz w:val="18"/>
          <w:szCs w:val="18"/>
        </w:rPr>
        <w:t xml:space="preserve">/Focus) im Segment </w:t>
      </w:r>
      <w:proofErr w:type="spellStart"/>
      <w:r w:rsidRPr="00EE20BC">
        <w:rPr>
          <w:rFonts w:ascii="Calibri" w:hAnsi="Calibri" w:cs="Calibri"/>
          <w:sz w:val="18"/>
          <w:szCs w:val="18"/>
        </w:rPr>
        <w:t>Freizeit</w:t>
      </w:r>
      <w:r>
        <w:rPr>
          <w:rFonts w:ascii="Calibri" w:hAnsi="Calibri" w:cs="Calibri"/>
          <w:sz w:val="18"/>
          <w:szCs w:val="18"/>
        </w:rPr>
        <w:softHyphen/>
      </w:r>
      <w:r w:rsidRPr="00EE20BC">
        <w:rPr>
          <w:rFonts w:ascii="Calibri" w:hAnsi="Calibri" w:cs="Calibri"/>
          <w:sz w:val="18"/>
          <w:szCs w:val="18"/>
        </w:rPr>
        <w:t>gastronomie</w:t>
      </w:r>
      <w:proofErr w:type="spellEnd"/>
      <w:r w:rsidRPr="00EE20BC">
        <w:rPr>
          <w:rFonts w:ascii="Calibri" w:hAnsi="Calibri" w:cs="Calibri"/>
          <w:sz w:val="18"/>
          <w:szCs w:val="18"/>
        </w:rPr>
        <w:t xml:space="preserve"> in den letzten Jahren auf vorderen Plätzen (Platz 5 im Februar 2017, Platz 1 im März 2018 und Platz 2 im März 2019).</w:t>
      </w:r>
    </w:p>
    <w:p w:rsidR="00632487" w:rsidRPr="00705170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i/>
          <w:sz w:val="18"/>
          <w:szCs w:val="18"/>
        </w:rPr>
      </w:pPr>
      <w:r w:rsidRPr="00705170">
        <w:rPr>
          <w:rFonts w:ascii="Calibri" w:hAnsi="Calibri" w:cs="Calibri"/>
          <w:sz w:val="18"/>
          <w:szCs w:val="18"/>
        </w:rPr>
        <w:t xml:space="preserve">ALEX erhält bei unabhängigen Verbraucherstudien von Focus/Deutschland Test und </w:t>
      </w:r>
      <w:proofErr w:type="spellStart"/>
      <w:r w:rsidRPr="00705170">
        <w:rPr>
          <w:rFonts w:ascii="Calibri" w:hAnsi="Calibri" w:cs="Calibri"/>
          <w:sz w:val="18"/>
          <w:szCs w:val="18"/>
        </w:rPr>
        <w:t>ServiceValue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 in der Bran</w:t>
      </w:r>
      <w:r w:rsidRPr="00705170">
        <w:rPr>
          <w:rFonts w:ascii="Calibri" w:hAnsi="Calibri" w:cs="Calibri"/>
          <w:sz w:val="18"/>
          <w:szCs w:val="18"/>
        </w:rPr>
        <w:softHyphen/>
        <w:t>che Erlebnisgastronomie die Prädikate „</w:t>
      </w:r>
      <w:r w:rsidRPr="00705170">
        <w:rPr>
          <w:rFonts w:ascii="Calibri" w:hAnsi="Calibri" w:cs="Calibri"/>
          <w:i/>
          <w:sz w:val="18"/>
          <w:szCs w:val="18"/>
        </w:rPr>
        <w:t>Hohe Weiterempfehlung</w:t>
      </w:r>
      <w:r w:rsidRPr="00705170">
        <w:rPr>
          <w:rFonts w:ascii="Calibri" w:hAnsi="Calibri" w:cs="Calibri"/>
          <w:sz w:val="18"/>
          <w:szCs w:val="18"/>
        </w:rPr>
        <w:t xml:space="preserve">“ (September 2017), </w:t>
      </w:r>
      <w:r w:rsidRPr="00705170">
        <w:rPr>
          <w:rFonts w:ascii="Calibri" w:hAnsi="Calibri" w:cs="Calibri"/>
          <w:i/>
          <w:sz w:val="18"/>
          <w:szCs w:val="18"/>
        </w:rPr>
        <w:t xml:space="preserve">„Höchste Kundentreue“ </w:t>
      </w:r>
      <w:r w:rsidRPr="00705170">
        <w:rPr>
          <w:rFonts w:ascii="Calibri" w:hAnsi="Calibri" w:cs="Calibri"/>
          <w:sz w:val="18"/>
          <w:szCs w:val="18"/>
        </w:rPr>
        <w:t xml:space="preserve">(Februar 2018 und Februar 2019), </w:t>
      </w:r>
      <w:r w:rsidRPr="00705170">
        <w:rPr>
          <w:rFonts w:ascii="Calibri" w:hAnsi="Calibri" w:cs="Calibri"/>
          <w:i/>
          <w:sz w:val="18"/>
          <w:szCs w:val="18"/>
        </w:rPr>
        <w:t>„Höchste Weiterempfehlung“</w:t>
      </w:r>
      <w:r w:rsidRPr="00705170">
        <w:rPr>
          <w:rFonts w:ascii="Calibri" w:hAnsi="Calibri" w:cs="Calibri"/>
          <w:sz w:val="18"/>
          <w:szCs w:val="18"/>
        </w:rPr>
        <w:t xml:space="preserve"> (August 2018)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i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>ALEX werden jeweils mit dem Urteil „</w:t>
      </w:r>
      <w:r w:rsidRPr="00F95967">
        <w:rPr>
          <w:rFonts w:ascii="Calibri" w:hAnsi="Calibri" w:cs="Calibri"/>
          <w:i/>
          <w:sz w:val="18"/>
          <w:szCs w:val="18"/>
        </w:rPr>
        <w:t>Herausragend</w:t>
      </w:r>
      <w:r w:rsidRPr="00F95967">
        <w:rPr>
          <w:rFonts w:ascii="Calibri" w:hAnsi="Calibri" w:cs="Calibri"/>
          <w:sz w:val="18"/>
          <w:szCs w:val="18"/>
        </w:rPr>
        <w:t xml:space="preserve">“ die Deutschen Kunden-Awards 2018 der </w:t>
      </w:r>
      <w:proofErr w:type="spellStart"/>
      <w:r w:rsidRPr="00F95967">
        <w:rPr>
          <w:rFonts w:ascii="Calibri" w:hAnsi="Calibri" w:cs="Calibri"/>
          <w:sz w:val="18"/>
          <w:szCs w:val="18"/>
        </w:rPr>
        <w:t>DtGV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(Deutsche Gesellschaft für Verbraucherstudien mbH) in den Bereichen </w:t>
      </w:r>
      <w:r w:rsidRPr="00F95967">
        <w:rPr>
          <w:rFonts w:ascii="Calibri" w:hAnsi="Calibri" w:cs="Calibri"/>
          <w:i/>
          <w:sz w:val="18"/>
          <w:szCs w:val="18"/>
        </w:rPr>
        <w:t>Kundenzufriedenheit</w:t>
      </w:r>
      <w:r w:rsidRPr="00F95967">
        <w:rPr>
          <w:rFonts w:ascii="Calibri" w:hAnsi="Calibri" w:cs="Calibri"/>
          <w:sz w:val="18"/>
          <w:szCs w:val="18"/>
        </w:rPr>
        <w:t xml:space="preserve"> und </w:t>
      </w:r>
      <w:r w:rsidRPr="00F95967">
        <w:rPr>
          <w:rFonts w:ascii="Calibri" w:hAnsi="Calibri" w:cs="Calibri"/>
          <w:i/>
          <w:sz w:val="18"/>
          <w:szCs w:val="18"/>
        </w:rPr>
        <w:t>Kundenbehandlung</w:t>
      </w:r>
      <w:r w:rsidRPr="00F95967">
        <w:rPr>
          <w:rFonts w:ascii="Calibri" w:hAnsi="Calibri" w:cs="Calibri"/>
          <w:sz w:val="18"/>
          <w:szCs w:val="18"/>
        </w:rPr>
        <w:t xml:space="preserve"> im Juni 2018 verliehen.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i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 xml:space="preserve">ALEX erhält in der Branche Systemgastronomie die Auszeichnungen </w:t>
      </w:r>
      <w:r w:rsidRPr="00F95967">
        <w:rPr>
          <w:rFonts w:ascii="Calibri" w:hAnsi="Calibri" w:cs="Calibri"/>
          <w:i/>
          <w:sz w:val="18"/>
          <w:szCs w:val="18"/>
        </w:rPr>
        <w:t>„TOP Kundenbehandlung“</w:t>
      </w:r>
      <w:r w:rsidRPr="00F95967">
        <w:rPr>
          <w:rFonts w:ascii="Calibri" w:hAnsi="Calibri" w:cs="Calibri"/>
          <w:sz w:val="18"/>
          <w:szCs w:val="18"/>
        </w:rPr>
        <w:t xml:space="preserve"> und </w:t>
      </w:r>
      <w:r w:rsidRPr="00F95967">
        <w:rPr>
          <w:rFonts w:ascii="Calibri" w:hAnsi="Calibri" w:cs="Calibri"/>
          <w:i/>
          <w:sz w:val="18"/>
          <w:szCs w:val="18"/>
        </w:rPr>
        <w:t>„Silber-Award Preis-/Leistungsverhältnis“</w:t>
      </w:r>
      <w:r w:rsidRPr="00F95967">
        <w:rPr>
          <w:rFonts w:ascii="Calibri" w:hAnsi="Calibri" w:cs="Calibri"/>
          <w:sz w:val="18"/>
          <w:szCs w:val="18"/>
        </w:rPr>
        <w:t xml:space="preserve"> der </w:t>
      </w:r>
      <w:proofErr w:type="spellStart"/>
      <w:r w:rsidRPr="00F95967">
        <w:rPr>
          <w:rFonts w:ascii="Calibri" w:hAnsi="Calibri" w:cs="Calibri"/>
          <w:sz w:val="18"/>
          <w:szCs w:val="18"/>
        </w:rPr>
        <w:t>DtGV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(Deutsche Gesellschaft für Verbraucherstudien mbH) im Juni 2018.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 xml:space="preserve">ALEX ist einer der beiden </w:t>
      </w:r>
      <w:r w:rsidRPr="00F95967">
        <w:rPr>
          <w:rFonts w:ascii="Calibri" w:hAnsi="Calibri" w:cs="Calibri"/>
          <w:i/>
          <w:sz w:val="18"/>
          <w:szCs w:val="18"/>
        </w:rPr>
        <w:t>besten Arbeitgeber innerhalb der Freizeitgastronomie</w:t>
      </w:r>
      <w:r w:rsidRPr="00F95967">
        <w:rPr>
          <w:rFonts w:ascii="Calibri" w:hAnsi="Calibri" w:cs="Calibri"/>
          <w:sz w:val="18"/>
          <w:szCs w:val="18"/>
        </w:rPr>
        <w:t xml:space="preserve"> und einer der </w:t>
      </w:r>
      <w:r w:rsidRPr="00F95967">
        <w:rPr>
          <w:rFonts w:ascii="Calibri" w:hAnsi="Calibri" w:cs="Calibri"/>
          <w:i/>
          <w:sz w:val="18"/>
          <w:szCs w:val="18"/>
        </w:rPr>
        <w:t>Top-Arbeitgeber in Deutschland</w:t>
      </w:r>
      <w:r w:rsidRPr="00F95967">
        <w:rPr>
          <w:rFonts w:ascii="Calibri" w:hAnsi="Calibri" w:cs="Calibri"/>
          <w:sz w:val="18"/>
          <w:szCs w:val="18"/>
        </w:rPr>
        <w:t xml:space="preserve"> laut unabhängiger Studie von Focus und </w:t>
      </w:r>
      <w:proofErr w:type="spellStart"/>
      <w:r w:rsidRPr="00F95967">
        <w:rPr>
          <w:rFonts w:ascii="Calibri" w:hAnsi="Calibri" w:cs="Calibri"/>
          <w:sz w:val="18"/>
          <w:szCs w:val="18"/>
        </w:rPr>
        <w:t>Xing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(2013)</w:t>
      </w:r>
    </w:p>
    <w:p w:rsidR="0063248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 xml:space="preserve">eine unabhängige Studie von </w:t>
      </w:r>
      <w:proofErr w:type="spellStart"/>
      <w:r w:rsidRPr="00F95967">
        <w:rPr>
          <w:rFonts w:ascii="Calibri" w:hAnsi="Calibri" w:cs="Calibri"/>
          <w:sz w:val="18"/>
          <w:szCs w:val="18"/>
        </w:rPr>
        <w:t>ServiceValue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zeichnet ALEX 2012 mit dem </w:t>
      </w:r>
      <w:r w:rsidRPr="00F95967">
        <w:rPr>
          <w:rFonts w:ascii="Calibri" w:hAnsi="Calibri" w:cs="Calibri"/>
          <w:i/>
          <w:sz w:val="18"/>
          <w:szCs w:val="18"/>
        </w:rPr>
        <w:t>Kundenurteil „sehr gut“</w:t>
      </w:r>
      <w:r w:rsidRPr="00F95967">
        <w:rPr>
          <w:rFonts w:ascii="Calibri" w:hAnsi="Calibri" w:cs="Calibri"/>
          <w:sz w:val="18"/>
          <w:szCs w:val="18"/>
        </w:rPr>
        <w:t xml:space="preserve"> aus und damit zum Testsieger in der </w:t>
      </w:r>
      <w:r w:rsidRPr="00F95967">
        <w:rPr>
          <w:rFonts w:ascii="Calibri" w:hAnsi="Calibri" w:cs="Calibri"/>
          <w:i/>
          <w:sz w:val="18"/>
          <w:szCs w:val="18"/>
        </w:rPr>
        <w:t>Kategorie „Speisen und Getränke“</w:t>
      </w:r>
      <w:r w:rsidRPr="00F95967">
        <w:rPr>
          <w:rFonts w:ascii="Calibri" w:hAnsi="Calibri" w:cs="Calibri"/>
          <w:sz w:val="18"/>
          <w:szCs w:val="18"/>
        </w:rPr>
        <w:t xml:space="preserve"> im Vergleich mit 23 nationalen Freizeitgastronomie-Unternehmen</w:t>
      </w:r>
    </w:p>
    <w:p w:rsidR="00632487" w:rsidRDefault="00632487" w:rsidP="00632487">
      <w:pPr>
        <w:spacing w:line="240" w:lineRule="exact"/>
        <w:jc w:val="both"/>
        <w:rPr>
          <w:rFonts w:ascii="Calibri" w:hAnsi="Calibri" w:cs="Calibri"/>
          <w:sz w:val="18"/>
          <w:szCs w:val="18"/>
        </w:rPr>
      </w:pPr>
    </w:p>
    <w:p w:rsidR="009D0BDD" w:rsidRDefault="009D0BDD" w:rsidP="009D0BDD">
      <w:r>
        <w:br w:type="page"/>
      </w:r>
    </w:p>
    <w:p w:rsidR="009D0BDD" w:rsidRPr="00485E46" w:rsidRDefault="009D0BDD" w:rsidP="009D0BDD">
      <w:pPr>
        <w:spacing w:line="220" w:lineRule="exact"/>
        <w:jc w:val="both"/>
        <w:rPr>
          <w:rFonts w:ascii="Calibri" w:hAnsi="Calibri" w:cs="Calibri"/>
          <w:sz w:val="20"/>
          <w:szCs w:val="20"/>
          <w:u w:val="single"/>
        </w:rPr>
      </w:pPr>
    </w:p>
    <w:p w:rsidR="009D0BDD" w:rsidRPr="00485E46" w:rsidRDefault="009D0BDD" w:rsidP="009D0BDD">
      <w:pPr>
        <w:spacing w:line="360" w:lineRule="exact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lang w:val="en-US"/>
        </w:rPr>
        <w:t>ALEX-</w:t>
      </w:r>
      <w:proofErr w:type="spellStart"/>
      <w:r w:rsidRPr="00485E46">
        <w:rPr>
          <w:rFonts w:ascii="Calibri" w:hAnsi="Calibri" w:cs="Calibri"/>
          <w:b/>
          <w:lang w:val="en-US"/>
        </w:rPr>
        <w:t>Standorte</w:t>
      </w:r>
      <w:proofErr w:type="spellEnd"/>
      <w:r w:rsidRPr="00485E46">
        <w:rPr>
          <w:rFonts w:ascii="Calibri" w:hAnsi="Calibri" w:cs="Calibri"/>
          <w:b/>
          <w:lang w:val="en-US"/>
        </w:rPr>
        <w:t xml:space="preserve"> </w:t>
      </w:r>
    </w:p>
    <w:p w:rsidR="009D0BDD" w:rsidRPr="00485E46" w:rsidRDefault="009D0BDD" w:rsidP="009D0BDD">
      <w:pPr>
        <w:rPr>
          <w:rFonts w:ascii="Calibri" w:hAnsi="Calibri" w:cs="Calibri"/>
          <w:sz w:val="16"/>
          <w:szCs w:val="1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4"/>
        <w:gridCol w:w="4322"/>
        <w:gridCol w:w="1938"/>
      </w:tblGrid>
      <w:tr w:rsidR="009D0BDD" w:rsidRPr="00485E46" w:rsidTr="008C28D1">
        <w:trPr>
          <w:trHeight w:val="255"/>
        </w:trPr>
        <w:tc>
          <w:tcPr>
            <w:tcW w:w="1379" w:type="pct"/>
            <w:tcBorders>
              <w:bottom w:val="single" w:sz="4" w:space="0" w:color="auto"/>
            </w:tcBorders>
            <w:shd w:val="clear" w:color="auto" w:fill="D9D9D9"/>
            <w:noWrap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lang w:val="en-US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D9D9D9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</w:rPr>
            </w:pPr>
            <w:r w:rsidRPr="00485E46">
              <w:rPr>
                <w:rFonts w:ascii="Calibri" w:hAnsi="Calibri" w:cs="Calibri"/>
                <w:b/>
                <w:sz w:val="20"/>
              </w:rPr>
              <w:t>Standort</w:t>
            </w:r>
          </w:p>
        </w:tc>
        <w:tc>
          <w:tcPr>
            <w:tcW w:w="1121" w:type="pct"/>
            <w:tcBorders>
              <w:bottom w:val="single" w:sz="4" w:space="0" w:color="auto"/>
            </w:tcBorders>
            <w:shd w:val="clear" w:color="auto" w:fill="D9D9D9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</w:rPr>
            </w:pPr>
            <w:r w:rsidRPr="00485E46">
              <w:rPr>
                <w:rFonts w:ascii="Calibri" w:hAnsi="Calibri" w:cs="Calibri"/>
                <w:b/>
                <w:sz w:val="20"/>
              </w:rPr>
              <w:t>Telefon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am Schloss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01067 Dresden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Schloßstraße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7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0351/4076326-0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im Burgkeller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04109 Leipzig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Naschmarkt 3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0341/20067530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08056 Zwickau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Hauptmarkt 11-12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0375/270560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Galerie Roter Turm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09111 Chemnitz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Neumarkt 2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0371/6662790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am Alex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10178 Be</w:t>
            </w:r>
            <w:bookmarkStart w:id="2" w:name="_GoBack"/>
            <w:bookmarkEnd w:id="2"/>
            <w:r w:rsidRPr="00485E46">
              <w:rPr>
                <w:rFonts w:ascii="Calibri" w:hAnsi="Calibri" w:cs="Calibri"/>
                <w:b/>
                <w:sz w:val="20"/>
                <w:szCs w:val="20"/>
              </w:rPr>
              <w:t>rlin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Panoramastraße 1a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030/2404763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ALEX Mercedes Platz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 xml:space="preserve">10243 Berlin 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Hedwig-Wachenheim-Straße 14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030/</w:t>
            </w:r>
            <w:r w:rsidRPr="007958FE">
              <w:rPr>
                <w:rFonts w:ascii="Calibri" w:hAnsi="Calibri" w:cs="Calibri"/>
                <w:sz w:val="20"/>
                <w:szCs w:val="20"/>
              </w:rPr>
              <w:t>233210660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Sony Center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10785 Berlin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Potsdamer Straße 4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030/23097950 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Wilhelmgalerie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14467 Potsdam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Platz der Einheit 14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0331/200900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18055 Rostock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Neuer Markt 17-18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0381/203760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im Alsterpavillon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20354 Hamburg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Jungfernstieg 54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040/3501870</w:t>
            </w:r>
          </w:p>
        </w:tc>
      </w:tr>
      <w:tr w:rsidR="00917C4A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17C4A" w:rsidRPr="00485E46" w:rsidRDefault="00917C4A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ALEX Überseebrücke</w:t>
            </w:r>
          </w:p>
        </w:tc>
        <w:tc>
          <w:tcPr>
            <w:tcW w:w="2500" w:type="pct"/>
            <w:vAlign w:val="center"/>
          </w:tcPr>
          <w:p w:rsidR="00917C4A" w:rsidRPr="00485E46" w:rsidRDefault="00917C4A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20459 Hamburg </w:t>
            </w:r>
            <w:r w:rsidRPr="00917C4A">
              <w:rPr>
                <w:rFonts w:ascii="Calibri" w:hAnsi="Calibri" w:cs="Calibri"/>
                <w:sz w:val="20"/>
                <w:szCs w:val="20"/>
              </w:rPr>
              <w:t>Vorsetzen 72</w:t>
            </w:r>
          </w:p>
        </w:tc>
        <w:tc>
          <w:tcPr>
            <w:tcW w:w="1121" w:type="pct"/>
            <w:vAlign w:val="center"/>
          </w:tcPr>
          <w:p w:rsidR="00917C4A" w:rsidRPr="00485E46" w:rsidRDefault="00917C4A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040/</w:t>
            </w:r>
            <w:r w:rsidRPr="00917C4A">
              <w:rPr>
                <w:rFonts w:ascii="Calibri" w:hAnsi="Calibri" w:cs="Calibri"/>
                <w:sz w:val="20"/>
                <w:szCs w:val="20"/>
              </w:rPr>
              <w:t>607769960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Domshof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28195 Bremen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Domshof 16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0421/322670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 xml:space="preserve">ALEX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>Hanseatenhof</w:t>
            </w:r>
            <w:proofErr w:type="spellEnd"/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28195 Bremen</w:t>
            </w:r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>Hanseatenhof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1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>0421/1633980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>ALEX Waterfront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28237 Bremen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AG-Weser-Straße 3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0421/3803550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am Kamp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 xml:space="preserve">33098 Paderborn 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Kamp 30-32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05251/6999630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33330 Gütersloh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Strengerstraße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11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05241/16877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am Theater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33602 Bielefeld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Niederwall 22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0521/560410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im Paulus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34117 Kassel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Obere Königsstr. 28a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0561/766170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38100 Braunschweig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Bohlweg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69-70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0531/1216600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39104 Magdeburg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Ulrichplatz 2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0391/597490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40213 Düsseldorf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, Kasernenstraße 48 (GAP 15)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0211/56603-570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Clemensgalerie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42651 Solingen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Mühlenplatz 1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0212/2211570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44135 Dortmund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Ostenhellweg 18-21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0231/5897850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45468 Mülheim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Schloßstraße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11 - 15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0208/96819030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CentrO</w:t>
            </w:r>
            <w:proofErr w:type="spellEnd"/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46047 Oberhausen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Promenade 1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0208/828430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tcBorders>
              <w:bottom w:val="single" w:sz="4" w:space="0" w:color="auto"/>
            </w:tcBorders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49074 Osnabrück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Nikolaiort 1</w:t>
            </w:r>
          </w:p>
        </w:tc>
        <w:tc>
          <w:tcPr>
            <w:tcW w:w="1121" w:type="pct"/>
            <w:tcBorders>
              <w:bottom w:val="single" w:sz="4" w:space="0" w:color="auto"/>
            </w:tcBorders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0541/97050370</w:t>
            </w:r>
          </w:p>
        </w:tc>
      </w:tr>
      <w:tr w:rsidR="009D0BDD" w:rsidRPr="00485E46" w:rsidTr="009D0BDD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ALEX</w:t>
            </w:r>
          </w:p>
        </w:tc>
        <w:tc>
          <w:tcPr>
            <w:tcW w:w="2500" w:type="pct"/>
            <w:vAlign w:val="center"/>
          </w:tcPr>
          <w:p w:rsidR="009D0BDD" w:rsidRPr="009D0BDD" w:rsidRDefault="009D0BDD" w:rsidP="009D0BDD">
            <w:pPr>
              <w:spacing w:after="20" w:line="200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0B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52062 Aachen </w:t>
            </w:r>
            <w:r w:rsidRPr="009D0BDD">
              <w:rPr>
                <w:rFonts w:asciiTheme="minorHAnsi" w:hAnsiTheme="minorHAnsi" w:cstheme="minorHAnsi"/>
                <w:sz w:val="20"/>
                <w:szCs w:val="20"/>
              </w:rPr>
              <w:t>Am Markt 48/50</w:t>
            </w:r>
          </w:p>
        </w:tc>
        <w:tc>
          <w:tcPr>
            <w:tcW w:w="1121" w:type="pct"/>
            <w:vAlign w:val="center"/>
          </w:tcPr>
          <w:p w:rsidR="009D0BDD" w:rsidRPr="00FE1D56" w:rsidRDefault="009D0BDD" w:rsidP="009D0BDD">
            <w:pPr>
              <w:spacing w:line="180" w:lineRule="exact"/>
              <w:rPr>
                <w:rFonts w:cs="Arial"/>
                <w:sz w:val="16"/>
                <w:szCs w:val="16"/>
              </w:rPr>
            </w:pPr>
            <w:r w:rsidRPr="009D0BDD">
              <w:rPr>
                <w:rFonts w:ascii="Calibri" w:hAnsi="Calibri" w:cs="Calibri"/>
                <w:sz w:val="20"/>
                <w:szCs w:val="20"/>
              </w:rPr>
              <w:t>0241/57109520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55116 Mainz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Gutenbergplatz 14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06131/1447350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56068 Koblenz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Firmungstraße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32b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0261/50081960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Skyline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Plaza</w:t>
            </w:r>
            <w:proofErr w:type="spellEnd"/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60327 Frankfurt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Europa Allee 8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069/76807090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The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Squaire</w:t>
            </w:r>
            <w:proofErr w:type="spellEnd"/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60549 Frankfurt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The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Squaire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17, Am Flughafen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069/63 80 954-0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65183 Wiesbaden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Langgasse 38-40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0611/3412740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66111 Saarbrücken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Saarstraße 15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0681/37995950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67059 Ludwigshafen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Bismarckstraße 29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0621/5723920 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74072 Heilbronn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Berliner Platz 12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07131/2039890</w:t>
            </w:r>
          </w:p>
        </w:tc>
      </w:tr>
      <w:tr w:rsidR="009D0BDD" w:rsidRPr="00485E46" w:rsidTr="008C28D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55"/>
        </w:trPr>
        <w:tc>
          <w:tcPr>
            <w:tcW w:w="13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BDD" w:rsidRPr="00485E46" w:rsidRDefault="009D0BDD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Post Galerie</w:t>
            </w:r>
          </w:p>
        </w:tc>
        <w:tc>
          <w:tcPr>
            <w:tcW w:w="2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BDD" w:rsidRPr="00485E46" w:rsidRDefault="009D0BDD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 xml:space="preserve">76133 Karlsruhe 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Kaiserstr. 217</w:t>
            </w:r>
          </w:p>
        </w:tc>
        <w:tc>
          <w:tcPr>
            <w:tcW w:w="11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0721/5695780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vAlign w:val="center"/>
          </w:tcPr>
          <w:p w:rsidR="009D0BDD" w:rsidRPr="00485E46" w:rsidRDefault="009D0BDD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Rotkreuzplatz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80634 München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Rotkreuzplatz 8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089/201893410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vAlign w:val="center"/>
          </w:tcPr>
          <w:p w:rsidR="009D0BDD" w:rsidRPr="00485E46" w:rsidRDefault="009D0BDD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Pasing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Arcaden</w:t>
            </w:r>
            <w:proofErr w:type="spellEnd"/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 xml:space="preserve">81241 München 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Pasinger Bahnhofsplatz 6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089/217562410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90403 Nürnberg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Hauptmarkt 10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0911/2446980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tcBorders>
              <w:bottom w:val="single" w:sz="4" w:space="0" w:color="auto"/>
            </w:tcBorders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90762 Fürth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Schwabacher Str. 43</w:t>
            </w:r>
          </w:p>
        </w:tc>
        <w:tc>
          <w:tcPr>
            <w:tcW w:w="1121" w:type="pct"/>
            <w:tcBorders>
              <w:bottom w:val="single" w:sz="4" w:space="0" w:color="auto"/>
            </w:tcBorders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0911/766410</w:t>
            </w:r>
          </w:p>
        </w:tc>
      </w:tr>
      <w:tr w:rsidR="009D0BDD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93047 Regensburg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Neupfarrplatz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6a</w:t>
            </w:r>
          </w:p>
        </w:tc>
        <w:tc>
          <w:tcPr>
            <w:tcW w:w="1121" w:type="pct"/>
            <w:vAlign w:val="center"/>
          </w:tcPr>
          <w:p w:rsidR="009D0BDD" w:rsidRPr="00485E46" w:rsidRDefault="009D0BDD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0941/584060</w:t>
            </w:r>
          </w:p>
        </w:tc>
      </w:tr>
    </w:tbl>
    <w:p w:rsidR="009D0BDD" w:rsidRPr="00485E46" w:rsidRDefault="009D0BDD" w:rsidP="009D0BDD">
      <w:pPr>
        <w:spacing w:line="20" w:lineRule="exact"/>
        <w:jc w:val="both"/>
        <w:rPr>
          <w:rFonts w:ascii="Calibri" w:hAnsi="Calibri" w:cs="Calibri"/>
        </w:rPr>
      </w:pPr>
    </w:p>
    <w:p w:rsidR="009D0BDD" w:rsidRPr="00485E46" w:rsidRDefault="009D0BDD" w:rsidP="009D0BDD">
      <w:pPr>
        <w:spacing w:line="220" w:lineRule="exact"/>
        <w:jc w:val="both"/>
        <w:rPr>
          <w:rFonts w:ascii="Calibri" w:hAnsi="Calibri" w:cs="Calibri"/>
          <w:i/>
          <w:sz w:val="20"/>
          <w:szCs w:val="20"/>
        </w:rPr>
      </w:pPr>
    </w:p>
    <w:p w:rsidR="009D0BDD" w:rsidRDefault="009D0BDD" w:rsidP="009D0BDD"/>
    <w:p w:rsidR="009D0BDD" w:rsidRPr="00603570" w:rsidRDefault="009D0BDD" w:rsidP="009D0BDD">
      <w:pPr>
        <w:spacing w:line="240" w:lineRule="exact"/>
        <w:jc w:val="both"/>
        <w:rPr>
          <w:rFonts w:ascii="Calibri" w:hAnsi="Calibri" w:cs="Calibri"/>
          <w:sz w:val="18"/>
          <w:szCs w:val="18"/>
        </w:rPr>
      </w:pPr>
    </w:p>
    <w:p w:rsidR="00632487" w:rsidRPr="00F95967" w:rsidRDefault="00632487" w:rsidP="00A94FA0">
      <w:pPr>
        <w:spacing w:line="220" w:lineRule="exact"/>
        <w:jc w:val="both"/>
        <w:rPr>
          <w:rFonts w:ascii="Calibri" w:hAnsi="Calibri" w:cs="Calibri"/>
          <w:sz w:val="18"/>
          <w:szCs w:val="18"/>
          <w:u w:val="single"/>
        </w:rPr>
      </w:pPr>
    </w:p>
    <w:sectPr w:rsidR="00632487" w:rsidRPr="00F95967" w:rsidSect="00BC5CAA">
      <w:headerReference w:type="default" r:id="rId23"/>
      <w:footerReference w:type="even" r:id="rId24"/>
      <w:footerReference w:type="default" r:id="rId25"/>
      <w:pgSz w:w="11906" w:h="16838" w:code="9"/>
      <w:pgMar w:top="1418" w:right="1701" w:bottom="124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673" w:rsidRDefault="00595673">
      <w:r>
        <w:separator/>
      </w:r>
    </w:p>
  </w:endnote>
  <w:endnote w:type="continuationSeparator" w:id="0">
    <w:p w:rsidR="00595673" w:rsidRDefault="00595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5F1" w:rsidRDefault="007855F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855F1" w:rsidRDefault="007855F1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5F1" w:rsidRDefault="007855F1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>
      <w:rPr>
        <w:rStyle w:val="Seitenzahl"/>
        <w:rFonts w:ascii="Arial" w:hAnsi="Arial" w:cs="Arial"/>
        <w:sz w:val="16"/>
        <w:szCs w:val="16"/>
      </w:rPr>
      <w:fldChar w:fldCharType="begin"/>
    </w:r>
    <w:r>
      <w:rPr>
        <w:rStyle w:val="Seitenzahl"/>
        <w:rFonts w:ascii="Arial" w:hAnsi="Arial" w:cs="Arial"/>
        <w:sz w:val="16"/>
        <w:szCs w:val="16"/>
      </w:rPr>
      <w:instrText xml:space="preserve">PAGE  </w:instrText>
    </w:r>
    <w:r>
      <w:rPr>
        <w:rStyle w:val="Seitenzahl"/>
        <w:rFonts w:ascii="Arial" w:hAnsi="Arial" w:cs="Arial"/>
        <w:sz w:val="16"/>
        <w:szCs w:val="16"/>
      </w:rPr>
      <w:fldChar w:fldCharType="separate"/>
    </w:r>
    <w:r w:rsidR="00F61800">
      <w:rPr>
        <w:rStyle w:val="Seitenzahl"/>
        <w:rFonts w:ascii="Arial" w:hAnsi="Arial" w:cs="Arial"/>
        <w:noProof/>
        <w:sz w:val="16"/>
        <w:szCs w:val="16"/>
      </w:rPr>
      <w:t>2</w:t>
    </w:r>
    <w:r>
      <w:rPr>
        <w:rStyle w:val="Seitenzahl"/>
        <w:rFonts w:ascii="Arial" w:hAnsi="Arial" w:cs="Arial"/>
        <w:sz w:val="16"/>
        <w:szCs w:val="16"/>
      </w:rPr>
      <w:fldChar w:fldCharType="end"/>
    </w:r>
  </w:p>
  <w:p w:rsidR="007855F1" w:rsidRDefault="007855F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673" w:rsidRDefault="00595673">
      <w:r>
        <w:separator/>
      </w:r>
    </w:p>
  </w:footnote>
  <w:footnote w:type="continuationSeparator" w:id="0">
    <w:p w:rsidR="00595673" w:rsidRDefault="00595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5F1" w:rsidRDefault="007855F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D0F"/>
    <w:multiLevelType w:val="hybridMultilevel"/>
    <w:tmpl w:val="19680D5E"/>
    <w:lvl w:ilvl="0" w:tplc="0407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54D23"/>
    <w:multiLevelType w:val="hybridMultilevel"/>
    <w:tmpl w:val="7CBEE8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1E0A3F"/>
    <w:multiLevelType w:val="hybridMultilevel"/>
    <w:tmpl w:val="CF988E06"/>
    <w:lvl w:ilvl="0" w:tplc="47E8FFC4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7FB60B6"/>
    <w:multiLevelType w:val="hybridMultilevel"/>
    <w:tmpl w:val="11A2D27A"/>
    <w:lvl w:ilvl="0" w:tplc="88C0A26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0547E"/>
    <w:multiLevelType w:val="hybridMultilevel"/>
    <w:tmpl w:val="5C26B64A"/>
    <w:lvl w:ilvl="0" w:tplc="47E8FFC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A931D8"/>
    <w:multiLevelType w:val="hybridMultilevel"/>
    <w:tmpl w:val="238AE11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593785"/>
    <w:multiLevelType w:val="hybridMultilevel"/>
    <w:tmpl w:val="C4F4777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D054D9"/>
    <w:multiLevelType w:val="hybridMultilevel"/>
    <w:tmpl w:val="ACA6E4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A140F3"/>
    <w:multiLevelType w:val="hybridMultilevel"/>
    <w:tmpl w:val="D652C8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6A31F9"/>
    <w:multiLevelType w:val="hybridMultilevel"/>
    <w:tmpl w:val="B3AA24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5F317E"/>
    <w:multiLevelType w:val="hybridMultilevel"/>
    <w:tmpl w:val="CA8849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7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0"/>
  </w:num>
  <w:num w:numId="9">
    <w:abstractNumId w:val="1"/>
  </w:num>
  <w:num w:numId="10">
    <w:abstractNumId w:val="1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640"/>
    <w:rsid w:val="00000BDB"/>
    <w:rsid w:val="000010E3"/>
    <w:rsid w:val="00002559"/>
    <w:rsid w:val="00010044"/>
    <w:rsid w:val="00010082"/>
    <w:rsid w:val="00011496"/>
    <w:rsid w:val="00016018"/>
    <w:rsid w:val="000202A6"/>
    <w:rsid w:val="000231D8"/>
    <w:rsid w:val="00027070"/>
    <w:rsid w:val="000275F1"/>
    <w:rsid w:val="00033FC3"/>
    <w:rsid w:val="00034510"/>
    <w:rsid w:val="00036C2E"/>
    <w:rsid w:val="0003702C"/>
    <w:rsid w:val="00037726"/>
    <w:rsid w:val="00040D70"/>
    <w:rsid w:val="00041C60"/>
    <w:rsid w:val="00045A55"/>
    <w:rsid w:val="00045D6B"/>
    <w:rsid w:val="00046F67"/>
    <w:rsid w:val="00047F0A"/>
    <w:rsid w:val="00055643"/>
    <w:rsid w:val="000605E7"/>
    <w:rsid w:val="00060684"/>
    <w:rsid w:val="00064ACF"/>
    <w:rsid w:val="00072761"/>
    <w:rsid w:val="00072A01"/>
    <w:rsid w:val="000750C8"/>
    <w:rsid w:val="00083906"/>
    <w:rsid w:val="0008522B"/>
    <w:rsid w:val="00097281"/>
    <w:rsid w:val="00097E22"/>
    <w:rsid w:val="000A101A"/>
    <w:rsid w:val="000A32F4"/>
    <w:rsid w:val="000A48BA"/>
    <w:rsid w:val="000A4FA0"/>
    <w:rsid w:val="000A500F"/>
    <w:rsid w:val="000B05A1"/>
    <w:rsid w:val="000B0C1D"/>
    <w:rsid w:val="000B4171"/>
    <w:rsid w:val="000B6039"/>
    <w:rsid w:val="000B71C9"/>
    <w:rsid w:val="000B7C02"/>
    <w:rsid w:val="000C093D"/>
    <w:rsid w:val="000C0AD0"/>
    <w:rsid w:val="000C204E"/>
    <w:rsid w:val="000C39BB"/>
    <w:rsid w:val="000C583C"/>
    <w:rsid w:val="000D0C39"/>
    <w:rsid w:val="000D23D3"/>
    <w:rsid w:val="000D5DA4"/>
    <w:rsid w:val="000E288A"/>
    <w:rsid w:val="000E34DD"/>
    <w:rsid w:val="000E4DA0"/>
    <w:rsid w:val="000E5A4F"/>
    <w:rsid w:val="000E71C0"/>
    <w:rsid w:val="000F532D"/>
    <w:rsid w:val="001028DE"/>
    <w:rsid w:val="00103A66"/>
    <w:rsid w:val="001054E4"/>
    <w:rsid w:val="0010611B"/>
    <w:rsid w:val="00112CBC"/>
    <w:rsid w:val="0011407A"/>
    <w:rsid w:val="00114482"/>
    <w:rsid w:val="00127BFB"/>
    <w:rsid w:val="00130BC6"/>
    <w:rsid w:val="001346EC"/>
    <w:rsid w:val="00134B29"/>
    <w:rsid w:val="00140006"/>
    <w:rsid w:val="0014457D"/>
    <w:rsid w:val="001518D4"/>
    <w:rsid w:val="001528E0"/>
    <w:rsid w:val="00152F7A"/>
    <w:rsid w:val="00160756"/>
    <w:rsid w:val="00163D84"/>
    <w:rsid w:val="00165589"/>
    <w:rsid w:val="00166A09"/>
    <w:rsid w:val="001676DB"/>
    <w:rsid w:val="00171FD6"/>
    <w:rsid w:val="00175321"/>
    <w:rsid w:val="00175950"/>
    <w:rsid w:val="001777FC"/>
    <w:rsid w:val="001815DA"/>
    <w:rsid w:val="001836A4"/>
    <w:rsid w:val="001908BD"/>
    <w:rsid w:val="00190B40"/>
    <w:rsid w:val="0019471E"/>
    <w:rsid w:val="00197F88"/>
    <w:rsid w:val="001A3B42"/>
    <w:rsid w:val="001B0833"/>
    <w:rsid w:val="001B3FCC"/>
    <w:rsid w:val="001C2009"/>
    <w:rsid w:val="001C2764"/>
    <w:rsid w:val="001D0284"/>
    <w:rsid w:val="001D1486"/>
    <w:rsid w:val="001D3ED6"/>
    <w:rsid w:val="001D4ADF"/>
    <w:rsid w:val="001E2630"/>
    <w:rsid w:val="001E33B5"/>
    <w:rsid w:val="001E3875"/>
    <w:rsid w:val="001E5962"/>
    <w:rsid w:val="001E63DA"/>
    <w:rsid w:val="001F0EED"/>
    <w:rsid w:val="001F112E"/>
    <w:rsid w:val="001F1A8C"/>
    <w:rsid w:val="001F2542"/>
    <w:rsid w:val="001F4240"/>
    <w:rsid w:val="001F4767"/>
    <w:rsid w:val="001F4B71"/>
    <w:rsid w:val="001F5E08"/>
    <w:rsid w:val="001F65C7"/>
    <w:rsid w:val="001F7753"/>
    <w:rsid w:val="0020467C"/>
    <w:rsid w:val="002075FE"/>
    <w:rsid w:val="00212AD7"/>
    <w:rsid w:val="00214A71"/>
    <w:rsid w:val="00215A13"/>
    <w:rsid w:val="00225C59"/>
    <w:rsid w:val="0022720E"/>
    <w:rsid w:val="00244EAC"/>
    <w:rsid w:val="00245C54"/>
    <w:rsid w:val="00246921"/>
    <w:rsid w:val="00247511"/>
    <w:rsid w:val="00247629"/>
    <w:rsid w:val="002509F7"/>
    <w:rsid w:val="00253DB8"/>
    <w:rsid w:val="0025455A"/>
    <w:rsid w:val="00255C58"/>
    <w:rsid w:val="00257455"/>
    <w:rsid w:val="00260AAE"/>
    <w:rsid w:val="0026363C"/>
    <w:rsid w:val="00266286"/>
    <w:rsid w:val="00273B42"/>
    <w:rsid w:val="00273D76"/>
    <w:rsid w:val="00277F4F"/>
    <w:rsid w:val="00280335"/>
    <w:rsid w:val="00281D44"/>
    <w:rsid w:val="00282774"/>
    <w:rsid w:val="00282AA2"/>
    <w:rsid w:val="00282DD0"/>
    <w:rsid w:val="002835F8"/>
    <w:rsid w:val="0029120C"/>
    <w:rsid w:val="00294856"/>
    <w:rsid w:val="0029500C"/>
    <w:rsid w:val="00296EB5"/>
    <w:rsid w:val="002A0481"/>
    <w:rsid w:val="002A200F"/>
    <w:rsid w:val="002A4914"/>
    <w:rsid w:val="002A750A"/>
    <w:rsid w:val="002B76FE"/>
    <w:rsid w:val="002C680C"/>
    <w:rsid w:val="002C69B1"/>
    <w:rsid w:val="002D0CD6"/>
    <w:rsid w:val="002D32E9"/>
    <w:rsid w:val="002D32F6"/>
    <w:rsid w:val="002D50F7"/>
    <w:rsid w:val="002D579A"/>
    <w:rsid w:val="002D7D53"/>
    <w:rsid w:val="002E32BE"/>
    <w:rsid w:val="002E7469"/>
    <w:rsid w:val="003008E6"/>
    <w:rsid w:val="00302BF4"/>
    <w:rsid w:val="0030339A"/>
    <w:rsid w:val="00303BA3"/>
    <w:rsid w:val="00307E79"/>
    <w:rsid w:val="0031040B"/>
    <w:rsid w:val="00310629"/>
    <w:rsid w:val="00311B9F"/>
    <w:rsid w:val="0031256D"/>
    <w:rsid w:val="003135B1"/>
    <w:rsid w:val="00313F97"/>
    <w:rsid w:val="00325550"/>
    <w:rsid w:val="0032690D"/>
    <w:rsid w:val="00327005"/>
    <w:rsid w:val="00327848"/>
    <w:rsid w:val="00330625"/>
    <w:rsid w:val="00330CAD"/>
    <w:rsid w:val="00332DE5"/>
    <w:rsid w:val="00344CEA"/>
    <w:rsid w:val="00350DE3"/>
    <w:rsid w:val="003522F4"/>
    <w:rsid w:val="00353E2B"/>
    <w:rsid w:val="0035736B"/>
    <w:rsid w:val="003573B3"/>
    <w:rsid w:val="00357579"/>
    <w:rsid w:val="003576C4"/>
    <w:rsid w:val="003607BE"/>
    <w:rsid w:val="00361F36"/>
    <w:rsid w:val="00362D9F"/>
    <w:rsid w:val="00364979"/>
    <w:rsid w:val="00367472"/>
    <w:rsid w:val="00371F68"/>
    <w:rsid w:val="00375589"/>
    <w:rsid w:val="0037675D"/>
    <w:rsid w:val="00380E8F"/>
    <w:rsid w:val="0038337C"/>
    <w:rsid w:val="00383952"/>
    <w:rsid w:val="00384A78"/>
    <w:rsid w:val="0038655D"/>
    <w:rsid w:val="003906BA"/>
    <w:rsid w:val="003A3166"/>
    <w:rsid w:val="003B0124"/>
    <w:rsid w:val="003C00E6"/>
    <w:rsid w:val="003C3A2D"/>
    <w:rsid w:val="003C3EE0"/>
    <w:rsid w:val="003D010F"/>
    <w:rsid w:val="003D0CC5"/>
    <w:rsid w:val="003D0F3C"/>
    <w:rsid w:val="003D1036"/>
    <w:rsid w:val="003D1970"/>
    <w:rsid w:val="003D312D"/>
    <w:rsid w:val="003E1D64"/>
    <w:rsid w:val="003E27EC"/>
    <w:rsid w:val="003E3DF4"/>
    <w:rsid w:val="003E4CEE"/>
    <w:rsid w:val="003E65BC"/>
    <w:rsid w:val="003F0FBC"/>
    <w:rsid w:val="003F572A"/>
    <w:rsid w:val="003F7407"/>
    <w:rsid w:val="004015B8"/>
    <w:rsid w:val="004043A2"/>
    <w:rsid w:val="00411B0F"/>
    <w:rsid w:val="00411B2E"/>
    <w:rsid w:val="00411D55"/>
    <w:rsid w:val="00416354"/>
    <w:rsid w:val="00422DD2"/>
    <w:rsid w:val="00423B46"/>
    <w:rsid w:val="00423D18"/>
    <w:rsid w:val="00424DDA"/>
    <w:rsid w:val="00427D65"/>
    <w:rsid w:val="00430B9F"/>
    <w:rsid w:val="00435C53"/>
    <w:rsid w:val="004413D4"/>
    <w:rsid w:val="00443845"/>
    <w:rsid w:val="00452719"/>
    <w:rsid w:val="00454B62"/>
    <w:rsid w:val="00455337"/>
    <w:rsid w:val="004559F7"/>
    <w:rsid w:val="004651F1"/>
    <w:rsid w:val="0046570D"/>
    <w:rsid w:val="00467B77"/>
    <w:rsid w:val="00473328"/>
    <w:rsid w:val="0047393B"/>
    <w:rsid w:val="00475148"/>
    <w:rsid w:val="00475AB0"/>
    <w:rsid w:val="004800DF"/>
    <w:rsid w:val="00480985"/>
    <w:rsid w:val="00484458"/>
    <w:rsid w:val="004844BB"/>
    <w:rsid w:val="00485B9C"/>
    <w:rsid w:val="0048604F"/>
    <w:rsid w:val="00487B97"/>
    <w:rsid w:val="00493062"/>
    <w:rsid w:val="0049363A"/>
    <w:rsid w:val="0049452C"/>
    <w:rsid w:val="004A1309"/>
    <w:rsid w:val="004A17F4"/>
    <w:rsid w:val="004A202F"/>
    <w:rsid w:val="004A40CE"/>
    <w:rsid w:val="004B12BA"/>
    <w:rsid w:val="004B3399"/>
    <w:rsid w:val="004B4512"/>
    <w:rsid w:val="004B47DF"/>
    <w:rsid w:val="004B6455"/>
    <w:rsid w:val="004B68DD"/>
    <w:rsid w:val="004B71B6"/>
    <w:rsid w:val="004C5900"/>
    <w:rsid w:val="004C7B8B"/>
    <w:rsid w:val="004D3B4C"/>
    <w:rsid w:val="004E1E83"/>
    <w:rsid w:val="004E2A97"/>
    <w:rsid w:val="004E4747"/>
    <w:rsid w:val="004E6238"/>
    <w:rsid w:val="004F142E"/>
    <w:rsid w:val="004F1FD9"/>
    <w:rsid w:val="004F5681"/>
    <w:rsid w:val="004F685C"/>
    <w:rsid w:val="004F6A94"/>
    <w:rsid w:val="004F6D9A"/>
    <w:rsid w:val="004F7B28"/>
    <w:rsid w:val="00510CDD"/>
    <w:rsid w:val="005139A6"/>
    <w:rsid w:val="00517C03"/>
    <w:rsid w:val="00520047"/>
    <w:rsid w:val="005214E4"/>
    <w:rsid w:val="00522595"/>
    <w:rsid w:val="00523488"/>
    <w:rsid w:val="00531F16"/>
    <w:rsid w:val="005361E6"/>
    <w:rsid w:val="00537B83"/>
    <w:rsid w:val="00537CF9"/>
    <w:rsid w:val="00543196"/>
    <w:rsid w:val="00550B59"/>
    <w:rsid w:val="00553870"/>
    <w:rsid w:val="00554640"/>
    <w:rsid w:val="00560D95"/>
    <w:rsid w:val="005614A2"/>
    <w:rsid w:val="00563CF7"/>
    <w:rsid w:val="0056471A"/>
    <w:rsid w:val="00566646"/>
    <w:rsid w:val="0056727D"/>
    <w:rsid w:val="00571570"/>
    <w:rsid w:val="00575727"/>
    <w:rsid w:val="0057636D"/>
    <w:rsid w:val="00577F49"/>
    <w:rsid w:val="00583CFE"/>
    <w:rsid w:val="00586313"/>
    <w:rsid w:val="00587662"/>
    <w:rsid w:val="00591AB7"/>
    <w:rsid w:val="0059302E"/>
    <w:rsid w:val="005945DF"/>
    <w:rsid w:val="00595673"/>
    <w:rsid w:val="005A0F36"/>
    <w:rsid w:val="005A3EA4"/>
    <w:rsid w:val="005A4D96"/>
    <w:rsid w:val="005B1789"/>
    <w:rsid w:val="005B30F5"/>
    <w:rsid w:val="005B4F34"/>
    <w:rsid w:val="005B4FDF"/>
    <w:rsid w:val="005B6F79"/>
    <w:rsid w:val="005B70CB"/>
    <w:rsid w:val="005B7A2D"/>
    <w:rsid w:val="005C18AE"/>
    <w:rsid w:val="005C266A"/>
    <w:rsid w:val="005C30EB"/>
    <w:rsid w:val="005C7928"/>
    <w:rsid w:val="005D0075"/>
    <w:rsid w:val="005D1095"/>
    <w:rsid w:val="005D2E58"/>
    <w:rsid w:val="005D79EC"/>
    <w:rsid w:val="005E2051"/>
    <w:rsid w:val="005E4D99"/>
    <w:rsid w:val="005F15EE"/>
    <w:rsid w:val="005F3C8F"/>
    <w:rsid w:val="005F6EDF"/>
    <w:rsid w:val="00601586"/>
    <w:rsid w:val="00603553"/>
    <w:rsid w:val="006040F9"/>
    <w:rsid w:val="0060753D"/>
    <w:rsid w:val="00616465"/>
    <w:rsid w:val="0062197D"/>
    <w:rsid w:val="0062217E"/>
    <w:rsid w:val="00626FC7"/>
    <w:rsid w:val="0063013A"/>
    <w:rsid w:val="00632189"/>
    <w:rsid w:val="00632487"/>
    <w:rsid w:val="00640A7B"/>
    <w:rsid w:val="0064267D"/>
    <w:rsid w:val="0064538E"/>
    <w:rsid w:val="00646085"/>
    <w:rsid w:val="00647EB7"/>
    <w:rsid w:val="00650AA2"/>
    <w:rsid w:val="006522F6"/>
    <w:rsid w:val="00653C16"/>
    <w:rsid w:val="00655785"/>
    <w:rsid w:val="006628B2"/>
    <w:rsid w:val="00665E6D"/>
    <w:rsid w:val="006727D5"/>
    <w:rsid w:val="00672F7E"/>
    <w:rsid w:val="00674F4C"/>
    <w:rsid w:val="006754E4"/>
    <w:rsid w:val="00676A6A"/>
    <w:rsid w:val="00676E20"/>
    <w:rsid w:val="006870B1"/>
    <w:rsid w:val="00692348"/>
    <w:rsid w:val="00692B31"/>
    <w:rsid w:val="00693A0A"/>
    <w:rsid w:val="00695D32"/>
    <w:rsid w:val="00696BC6"/>
    <w:rsid w:val="006A37B5"/>
    <w:rsid w:val="006A38FA"/>
    <w:rsid w:val="006A7D40"/>
    <w:rsid w:val="006B1695"/>
    <w:rsid w:val="006B250B"/>
    <w:rsid w:val="006B7726"/>
    <w:rsid w:val="006C0686"/>
    <w:rsid w:val="006C4910"/>
    <w:rsid w:val="006C547B"/>
    <w:rsid w:val="006C66E1"/>
    <w:rsid w:val="006D2D2E"/>
    <w:rsid w:val="006D31BB"/>
    <w:rsid w:val="006D4264"/>
    <w:rsid w:val="006E6A71"/>
    <w:rsid w:val="006E7082"/>
    <w:rsid w:val="006F16A3"/>
    <w:rsid w:val="006F35C4"/>
    <w:rsid w:val="006F3721"/>
    <w:rsid w:val="006F3941"/>
    <w:rsid w:val="006F57A0"/>
    <w:rsid w:val="006F5AED"/>
    <w:rsid w:val="006F7084"/>
    <w:rsid w:val="007068F1"/>
    <w:rsid w:val="00707413"/>
    <w:rsid w:val="00716961"/>
    <w:rsid w:val="00716C15"/>
    <w:rsid w:val="00720EA9"/>
    <w:rsid w:val="00721629"/>
    <w:rsid w:val="007223F5"/>
    <w:rsid w:val="0072703C"/>
    <w:rsid w:val="007270FD"/>
    <w:rsid w:val="00732DBB"/>
    <w:rsid w:val="0073506A"/>
    <w:rsid w:val="007353A2"/>
    <w:rsid w:val="00737312"/>
    <w:rsid w:val="0074192D"/>
    <w:rsid w:val="007508F6"/>
    <w:rsid w:val="007558A8"/>
    <w:rsid w:val="00755D75"/>
    <w:rsid w:val="00763CBE"/>
    <w:rsid w:val="00764B40"/>
    <w:rsid w:val="007668C9"/>
    <w:rsid w:val="0077082C"/>
    <w:rsid w:val="0077192C"/>
    <w:rsid w:val="00774F1B"/>
    <w:rsid w:val="007769BA"/>
    <w:rsid w:val="00780847"/>
    <w:rsid w:val="00781159"/>
    <w:rsid w:val="00782A0F"/>
    <w:rsid w:val="0078457B"/>
    <w:rsid w:val="007855F1"/>
    <w:rsid w:val="00791535"/>
    <w:rsid w:val="00792B83"/>
    <w:rsid w:val="00796398"/>
    <w:rsid w:val="00796870"/>
    <w:rsid w:val="007A4061"/>
    <w:rsid w:val="007A6D16"/>
    <w:rsid w:val="007B05F7"/>
    <w:rsid w:val="007B398F"/>
    <w:rsid w:val="007C1D38"/>
    <w:rsid w:val="007C2DD0"/>
    <w:rsid w:val="007C3C6A"/>
    <w:rsid w:val="007C62AB"/>
    <w:rsid w:val="007C6F51"/>
    <w:rsid w:val="007D0873"/>
    <w:rsid w:val="007D0AC6"/>
    <w:rsid w:val="007D5811"/>
    <w:rsid w:val="007E4293"/>
    <w:rsid w:val="007E46ED"/>
    <w:rsid w:val="007E5755"/>
    <w:rsid w:val="007E735D"/>
    <w:rsid w:val="007E759B"/>
    <w:rsid w:val="007F108A"/>
    <w:rsid w:val="007F5540"/>
    <w:rsid w:val="007F71AF"/>
    <w:rsid w:val="007F79E4"/>
    <w:rsid w:val="00802A9A"/>
    <w:rsid w:val="00802FDA"/>
    <w:rsid w:val="008145D8"/>
    <w:rsid w:val="00816796"/>
    <w:rsid w:val="008172C9"/>
    <w:rsid w:val="00822DFD"/>
    <w:rsid w:val="0083313C"/>
    <w:rsid w:val="0083357F"/>
    <w:rsid w:val="008405ED"/>
    <w:rsid w:val="008415C3"/>
    <w:rsid w:val="008431C9"/>
    <w:rsid w:val="00847538"/>
    <w:rsid w:val="00847B20"/>
    <w:rsid w:val="0085329F"/>
    <w:rsid w:val="00854F0E"/>
    <w:rsid w:val="008578F5"/>
    <w:rsid w:val="008614CE"/>
    <w:rsid w:val="00863204"/>
    <w:rsid w:val="00863F35"/>
    <w:rsid w:val="00866954"/>
    <w:rsid w:val="00866ADA"/>
    <w:rsid w:val="00867834"/>
    <w:rsid w:val="00870313"/>
    <w:rsid w:val="008706DA"/>
    <w:rsid w:val="00870B9A"/>
    <w:rsid w:val="008741FC"/>
    <w:rsid w:val="008810BC"/>
    <w:rsid w:val="00881199"/>
    <w:rsid w:val="008830C7"/>
    <w:rsid w:val="00883415"/>
    <w:rsid w:val="00885736"/>
    <w:rsid w:val="00886BDB"/>
    <w:rsid w:val="00887666"/>
    <w:rsid w:val="008A53E7"/>
    <w:rsid w:val="008A5C26"/>
    <w:rsid w:val="008A6329"/>
    <w:rsid w:val="008B1D07"/>
    <w:rsid w:val="008B2624"/>
    <w:rsid w:val="008B6724"/>
    <w:rsid w:val="008B7CB1"/>
    <w:rsid w:val="008C4E53"/>
    <w:rsid w:val="008D0B5B"/>
    <w:rsid w:val="008D0BD9"/>
    <w:rsid w:val="008D1871"/>
    <w:rsid w:val="008D2236"/>
    <w:rsid w:val="008D5416"/>
    <w:rsid w:val="008D7128"/>
    <w:rsid w:val="008D7A19"/>
    <w:rsid w:val="008F08B2"/>
    <w:rsid w:val="008F1A72"/>
    <w:rsid w:val="008F1E89"/>
    <w:rsid w:val="008F3B70"/>
    <w:rsid w:val="008F48AF"/>
    <w:rsid w:val="008F7B76"/>
    <w:rsid w:val="00900F8F"/>
    <w:rsid w:val="0090191E"/>
    <w:rsid w:val="0090511F"/>
    <w:rsid w:val="009128FA"/>
    <w:rsid w:val="009150EF"/>
    <w:rsid w:val="00917C4A"/>
    <w:rsid w:val="00920E7A"/>
    <w:rsid w:val="009267B5"/>
    <w:rsid w:val="009301E0"/>
    <w:rsid w:val="0093068C"/>
    <w:rsid w:val="009316CF"/>
    <w:rsid w:val="00940FE9"/>
    <w:rsid w:val="0094609F"/>
    <w:rsid w:val="00946701"/>
    <w:rsid w:val="00950D2F"/>
    <w:rsid w:val="009529F0"/>
    <w:rsid w:val="0095393E"/>
    <w:rsid w:val="00954ED6"/>
    <w:rsid w:val="00955F56"/>
    <w:rsid w:val="00960238"/>
    <w:rsid w:val="0096028B"/>
    <w:rsid w:val="00962650"/>
    <w:rsid w:val="0096507D"/>
    <w:rsid w:val="00966D4B"/>
    <w:rsid w:val="00967F9C"/>
    <w:rsid w:val="00977F80"/>
    <w:rsid w:val="009815A6"/>
    <w:rsid w:val="009821AA"/>
    <w:rsid w:val="00990212"/>
    <w:rsid w:val="00992561"/>
    <w:rsid w:val="009953FC"/>
    <w:rsid w:val="00996F84"/>
    <w:rsid w:val="009A1F29"/>
    <w:rsid w:val="009A31BB"/>
    <w:rsid w:val="009A3220"/>
    <w:rsid w:val="009B422F"/>
    <w:rsid w:val="009B74F0"/>
    <w:rsid w:val="009B7CE7"/>
    <w:rsid w:val="009C45C9"/>
    <w:rsid w:val="009C4AAB"/>
    <w:rsid w:val="009D04A2"/>
    <w:rsid w:val="009D0BDD"/>
    <w:rsid w:val="009D5250"/>
    <w:rsid w:val="009D5849"/>
    <w:rsid w:val="009D605F"/>
    <w:rsid w:val="009D6ACC"/>
    <w:rsid w:val="009E13CE"/>
    <w:rsid w:val="009E1EEA"/>
    <w:rsid w:val="009E4ED0"/>
    <w:rsid w:val="009F6244"/>
    <w:rsid w:val="009F66F6"/>
    <w:rsid w:val="00A00B0B"/>
    <w:rsid w:val="00A00E19"/>
    <w:rsid w:val="00A0125A"/>
    <w:rsid w:val="00A01371"/>
    <w:rsid w:val="00A02AD8"/>
    <w:rsid w:val="00A0532C"/>
    <w:rsid w:val="00A11AA5"/>
    <w:rsid w:val="00A139FC"/>
    <w:rsid w:val="00A1403A"/>
    <w:rsid w:val="00A15259"/>
    <w:rsid w:val="00A20447"/>
    <w:rsid w:val="00A2353D"/>
    <w:rsid w:val="00A31243"/>
    <w:rsid w:val="00A3401D"/>
    <w:rsid w:val="00A344EC"/>
    <w:rsid w:val="00A3537D"/>
    <w:rsid w:val="00A354BC"/>
    <w:rsid w:val="00A40DE8"/>
    <w:rsid w:val="00A4347A"/>
    <w:rsid w:val="00A57CAF"/>
    <w:rsid w:val="00A62C30"/>
    <w:rsid w:val="00A64FE1"/>
    <w:rsid w:val="00A65C6E"/>
    <w:rsid w:val="00A80045"/>
    <w:rsid w:val="00A82DCF"/>
    <w:rsid w:val="00A860D5"/>
    <w:rsid w:val="00A87FEE"/>
    <w:rsid w:val="00A9017E"/>
    <w:rsid w:val="00A90593"/>
    <w:rsid w:val="00A935BE"/>
    <w:rsid w:val="00A94769"/>
    <w:rsid w:val="00A94FA0"/>
    <w:rsid w:val="00A960D6"/>
    <w:rsid w:val="00AA182A"/>
    <w:rsid w:val="00AA241F"/>
    <w:rsid w:val="00AA362A"/>
    <w:rsid w:val="00AA50C1"/>
    <w:rsid w:val="00AB4669"/>
    <w:rsid w:val="00AB4678"/>
    <w:rsid w:val="00AC2025"/>
    <w:rsid w:val="00AC2448"/>
    <w:rsid w:val="00AC7284"/>
    <w:rsid w:val="00AD1B9C"/>
    <w:rsid w:val="00AD579B"/>
    <w:rsid w:val="00AD71ED"/>
    <w:rsid w:val="00AE0BDF"/>
    <w:rsid w:val="00AE1A22"/>
    <w:rsid w:val="00AE27C9"/>
    <w:rsid w:val="00AE3EDC"/>
    <w:rsid w:val="00AE44E8"/>
    <w:rsid w:val="00AF041F"/>
    <w:rsid w:val="00AF5C49"/>
    <w:rsid w:val="00AF6AFD"/>
    <w:rsid w:val="00B019C5"/>
    <w:rsid w:val="00B025A8"/>
    <w:rsid w:val="00B07BBE"/>
    <w:rsid w:val="00B10F43"/>
    <w:rsid w:val="00B1203C"/>
    <w:rsid w:val="00B16BD1"/>
    <w:rsid w:val="00B17E02"/>
    <w:rsid w:val="00B228B2"/>
    <w:rsid w:val="00B23A2B"/>
    <w:rsid w:val="00B31BDB"/>
    <w:rsid w:val="00B32722"/>
    <w:rsid w:val="00B345B7"/>
    <w:rsid w:val="00B35303"/>
    <w:rsid w:val="00B377C6"/>
    <w:rsid w:val="00B3785D"/>
    <w:rsid w:val="00B417F0"/>
    <w:rsid w:val="00B433F3"/>
    <w:rsid w:val="00B43F83"/>
    <w:rsid w:val="00B45397"/>
    <w:rsid w:val="00B46BEB"/>
    <w:rsid w:val="00B472CA"/>
    <w:rsid w:val="00B528AB"/>
    <w:rsid w:val="00B5335F"/>
    <w:rsid w:val="00B54906"/>
    <w:rsid w:val="00B71CC3"/>
    <w:rsid w:val="00B82FF4"/>
    <w:rsid w:val="00B84B94"/>
    <w:rsid w:val="00B84E22"/>
    <w:rsid w:val="00B86486"/>
    <w:rsid w:val="00B87AD3"/>
    <w:rsid w:val="00B9327D"/>
    <w:rsid w:val="00B932B2"/>
    <w:rsid w:val="00B946F8"/>
    <w:rsid w:val="00B95B77"/>
    <w:rsid w:val="00B96EAE"/>
    <w:rsid w:val="00BA59F8"/>
    <w:rsid w:val="00BA61EB"/>
    <w:rsid w:val="00BB3A61"/>
    <w:rsid w:val="00BB647E"/>
    <w:rsid w:val="00BB662D"/>
    <w:rsid w:val="00BC1F75"/>
    <w:rsid w:val="00BC5CAA"/>
    <w:rsid w:val="00BC6D60"/>
    <w:rsid w:val="00BD36A9"/>
    <w:rsid w:val="00BD72F5"/>
    <w:rsid w:val="00BE3122"/>
    <w:rsid w:val="00BE36EA"/>
    <w:rsid w:val="00BE58F4"/>
    <w:rsid w:val="00BE66A0"/>
    <w:rsid w:val="00BE7EA9"/>
    <w:rsid w:val="00BF5B68"/>
    <w:rsid w:val="00BF6531"/>
    <w:rsid w:val="00BF69AD"/>
    <w:rsid w:val="00C0005E"/>
    <w:rsid w:val="00C01CBE"/>
    <w:rsid w:val="00C10D46"/>
    <w:rsid w:val="00C11120"/>
    <w:rsid w:val="00C13D50"/>
    <w:rsid w:val="00C1572C"/>
    <w:rsid w:val="00C1598B"/>
    <w:rsid w:val="00C20DF4"/>
    <w:rsid w:val="00C301E9"/>
    <w:rsid w:val="00C344C0"/>
    <w:rsid w:val="00C36FDD"/>
    <w:rsid w:val="00C370FA"/>
    <w:rsid w:val="00C37387"/>
    <w:rsid w:val="00C44277"/>
    <w:rsid w:val="00C472DD"/>
    <w:rsid w:val="00C47C9F"/>
    <w:rsid w:val="00C500A4"/>
    <w:rsid w:val="00C500CE"/>
    <w:rsid w:val="00C535B4"/>
    <w:rsid w:val="00C53B2B"/>
    <w:rsid w:val="00C53CC5"/>
    <w:rsid w:val="00C61240"/>
    <w:rsid w:val="00C64853"/>
    <w:rsid w:val="00C65E6B"/>
    <w:rsid w:val="00C679AD"/>
    <w:rsid w:val="00C70B95"/>
    <w:rsid w:val="00C72D50"/>
    <w:rsid w:val="00C73115"/>
    <w:rsid w:val="00C75056"/>
    <w:rsid w:val="00C80397"/>
    <w:rsid w:val="00C805C2"/>
    <w:rsid w:val="00C810F9"/>
    <w:rsid w:val="00C82EB2"/>
    <w:rsid w:val="00C8423B"/>
    <w:rsid w:val="00C86DCA"/>
    <w:rsid w:val="00C9052A"/>
    <w:rsid w:val="00C934CA"/>
    <w:rsid w:val="00C93B39"/>
    <w:rsid w:val="00C97368"/>
    <w:rsid w:val="00C97A60"/>
    <w:rsid w:val="00CA3ED4"/>
    <w:rsid w:val="00CB2157"/>
    <w:rsid w:val="00CB2F7E"/>
    <w:rsid w:val="00CB43D8"/>
    <w:rsid w:val="00CB609C"/>
    <w:rsid w:val="00CB7080"/>
    <w:rsid w:val="00CC5EDF"/>
    <w:rsid w:val="00CC6D5C"/>
    <w:rsid w:val="00CD0053"/>
    <w:rsid w:val="00CE3F8E"/>
    <w:rsid w:val="00CE6511"/>
    <w:rsid w:val="00CF086C"/>
    <w:rsid w:val="00CF3E13"/>
    <w:rsid w:val="00D0598E"/>
    <w:rsid w:val="00D05D9E"/>
    <w:rsid w:val="00D07043"/>
    <w:rsid w:val="00D07635"/>
    <w:rsid w:val="00D07CB8"/>
    <w:rsid w:val="00D10488"/>
    <w:rsid w:val="00D115D4"/>
    <w:rsid w:val="00D16381"/>
    <w:rsid w:val="00D17060"/>
    <w:rsid w:val="00D2078E"/>
    <w:rsid w:val="00D27D59"/>
    <w:rsid w:val="00D30431"/>
    <w:rsid w:val="00D31075"/>
    <w:rsid w:val="00D3239C"/>
    <w:rsid w:val="00D329F9"/>
    <w:rsid w:val="00D35497"/>
    <w:rsid w:val="00D3631F"/>
    <w:rsid w:val="00D41F38"/>
    <w:rsid w:val="00D47870"/>
    <w:rsid w:val="00D54F4F"/>
    <w:rsid w:val="00D56023"/>
    <w:rsid w:val="00D60480"/>
    <w:rsid w:val="00D638EC"/>
    <w:rsid w:val="00D63D12"/>
    <w:rsid w:val="00D6485C"/>
    <w:rsid w:val="00D658DE"/>
    <w:rsid w:val="00D670D5"/>
    <w:rsid w:val="00D74FB3"/>
    <w:rsid w:val="00D75E4D"/>
    <w:rsid w:val="00D761F3"/>
    <w:rsid w:val="00D768F1"/>
    <w:rsid w:val="00D80155"/>
    <w:rsid w:val="00D813C1"/>
    <w:rsid w:val="00D820FD"/>
    <w:rsid w:val="00D8482E"/>
    <w:rsid w:val="00D959BD"/>
    <w:rsid w:val="00D95EE6"/>
    <w:rsid w:val="00D97864"/>
    <w:rsid w:val="00DA0B66"/>
    <w:rsid w:val="00DA2454"/>
    <w:rsid w:val="00DA3352"/>
    <w:rsid w:val="00DA640C"/>
    <w:rsid w:val="00DA7246"/>
    <w:rsid w:val="00DB2D5C"/>
    <w:rsid w:val="00DB490B"/>
    <w:rsid w:val="00DB5834"/>
    <w:rsid w:val="00DC150C"/>
    <w:rsid w:val="00DC3F03"/>
    <w:rsid w:val="00DC50DA"/>
    <w:rsid w:val="00DC5F40"/>
    <w:rsid w:val="00DC6095"/>
    <w:rsid w:val="00DC6DD0"/>
    <w:rsid w:val="00DC7CD6"/>
    <w:rsid w:val="00DD3209"/>
    <w:rsid w:val="00DE13A8"/>
    <w:rsid w:val="00DE1AE0"/>
    <w:rsid w:val="00DE2018"/>
    <w:rsid w:val="00DE3510"/>
    <w:rsid w:val="00DE3A6E"/>
    <w:rsid w:val="00DE64DE"/>
    <w:rsid w:val="00DE6D6E"/>
    <w:rsid w:val="00DF3C78"/>
    <w:rsid w:val="00DF601F"/>
    <w:rsid w:val="00E0000E"/>
    <w:rsid w:val="00E00318"/>
    <w:rsid w:val="00E01853"/>
    <w:rsid w:val="00E0196E"/>
    <w:rsid w:val="00E037EA"/>
    <w:rsid w:val="00E05C46"/>
    <w:rsid w:val="00E06F5E"/>
    <w:rsid w:val="00E143AC"/>
    <w:rsid w:val="00E26A0A"/>
    <w:rsid w:val="00E2714F"/>
    <w:rsid w:val="00E31269"/>
    <w:rsid w:val="00E315A8"/>
    <w:rsid w:val="00E3620B"/>
    <w:rsid w:val="00E4142B"/>
    <w:rsid w:val="00E41630"/>
    <w:rsid w:val="00E44AD9"/>
    <w:rsid w:val="00E53581"/>
    <w:rsid w:val="00E656E8"/>
    <w:rsid w:val="00E67FAA"/>
    <w:rsid w:val="00E74C77"/>
    <w:rsid w:val="00E76397"/>
    <w:rsid w:val="00E830FC"/>
    <w:rsid w:val="00E8537F"/>
    <w:rsid w:val="00E913A0"/>
    <w:rsid w:val="00E92CA5"/>
    <w:rsid w:val="00E93965"/>
    <w:rsid w:val="00E93B6E"/>
    <w:rsid w:val="00E93CBE"/>
    <w:rsid w:val="00E93DC8"/>
    <w:rsid w:val="00E9481C"/>
    <w:rsid w:val="00EA1E35"/>
    <w:rsid w:val="00EA2676"/>
    <w:rsid w:val="00EA4D1C"/>
    <w:rsid w:val="00EB2D98"/>
    <w:rsid w:val="00EB3427"/>
    <w:rsid w:val="00EB7E9D"/>
    <w:rsid w:val="00EC50DA"/>
    <w:rsid w:val="00ED5150"/>
    <w:rsid w:val="00ED6C97"/>
    <w:rsid w:val="00ED6D4E"/>
    <w:rsid w:val="00EE5C62"/>
    <w:rsid w:val="00EE5FB2"/>
    <w:rsid w:val="00EE6640"/>
    <w:rsid w:val="00EF0F76"/>
    <w:rsid w:val="00EF1225"/>
    <w:rsid w:val="00EF612E"/>
    <w:rsid w:val="00EF64A2"/>
    <w:rsid w:val="00EF6E2D"/>
    <w:rsid w:val="00F00B3F"/>
    <w:rsid w:val="00F02372"/>
    <w:rsid w:val="00F025CB"/>
    <w:rsid w:val="00F03A5C"/>
    <w:rsid w:val="00F055DF"/>
    <w:rsid w:val="00F0657C"/>
    <w:rsid w:val="00F0669F"/>
    <w:rsid w:val="00F06E4C"/>
    <w:rsid w:val="00F11D74"/>
    <w:rsid w:val="00F14224"/>
    <w:rsid w:val="00F2011F"/>
    <w:rsid w:val="00F20E99"/>
    <w:rsid w:val="00F232A9"/>
    <w:rsid w:val="00F30DB8"/>
    <w:rsid w:val="00F34A2B"/>
    <w:rsid w:val="00F36B21"/>
    <w:rsid w:val="00F42179"/>
    <w:rsid w:val="00F45B19"/>
    <w:rsid w:val="00F46D98"/>
    <w:rsid w:val="00F52CA4"/>
    <w:rsid w:val="00F54026"/>
    <w:rsid w:val="00F55B6D"/>
    <w:rsid w:val="00F60274"/>
    <w:rsid w:val="00F61800"/>
    <w:rsid w:val="00F66502"/>
    <w:rsid w:val="00F66F7B"/>
    <w:rsid w:val="00F7164E"/>
    <w:rsid w:val="00F77D22"/>
    <w:rsid w:val="00F8405B"/>
    <w:rsid w:val="00F842F1"/>
    <w:rsid w:val="00F87C01"/>
    <w:rsid w:val="00F96BBA"/>
    <w:rsid w:val="00F9771C"/>
    <w:rsid w:val="00FA23C4"/>
    <w:rsid w:val="00FA5283"/>
    <w:rsid w:val="00FA65C7"/>
    <w:rsid w:val="00FA69C1"/>
    <w:rsid w:val="00FB3F75"/>
    <w:rsid w:val="00FC1D8F"/>
    <w:rsid w:val="00FD240D"/>
    <w:rsid w:val="00FD5143"/>
    <w:rsid w:val="00FD6AA0"/>
    <w:rsid w:val="00FD7DCE"/>
    <w:rsid w:val="00FE1ADA"/>
    <w:rsid w:val="00FE29C3"/>
    <w:rsid w:val="00FE4A6E"/>
    <w:rsid w:val="00FE5BF1"/>
    <w:rsid w:val="00FF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08B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exact"/>
      <w:jc w:val="both"/>
      <w:outlineLvl w:val="0"/>
    </w:pPr>
    <w:rPr>
      <w:rFonts w:ascii="Arial" w:hAnsi="Arial" w:cs="Arial"/>
      <w:b/>
      <w:sz w:val="28"/>
      <w:szCs w:val="26"/>
    </w:rPr>
  </w:style>
  <w:style w:type="paragraph" w:styleId="berschrift2">
    <w:name w:val="heading 2"/>
    <w:basedOn w:val="Standard"/>
    <w:next w:val="Standard"/>
    <w:qFormat/>
    <w:pPr>
      <w:keepNext/>
      <w:widowControl w:val="0"/>
      <w:suppressLineNumbers/>
      <w:outlineLvl w:val="1"/>
    </w:pPr>
    <w:rPr>
      <w:rFonts w:ascii="Arial" w:hAnsi="Arial"/>
      <w:b/>
      <w:sz w:val="28"/>
      <w:szCs w:val="20"/>
    </w:rPr>
  </w:style>
  <w:style w:type="paragraph" w:styleId="berschrift4">
    <w:name w:val="heading 4"/>
    <w:basedOn w:val="Standard"/>
    <w:next w:val="Standard"/>
    <w:qFormat/>
    <w:pPr>
      <w:keepNext/>
      <w:widowControl w:val="0"/>
      <w:suppressLineNumbers/>
      <w:spacing w:line="360" w:lineRule="atLeast"/>
      <w:jc w:val="right"/>
      <w:outlineLvl w:val="3"/>
    </w:pPr>
    <w:rPr>
      <w:rFonts w:ascii="Arial" w:hAnsi="Arial"/>
      <w:b/>
      <w:spacing w:val="40"/>
      <w:sz w:val="20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604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F7B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exact"/>
      <w:jc w:val="both"/>
    </w:pPr>
    <w:rPr>
      <w:rFonts w:ascii="Arial" w:hAnsi="Arial" w:cs="Arial"/>
      <w:b/>
      <w:sz w:val="22"/>
      <w:szCs w:val="22"/>
    </w:rPr>
  </w:style>
  <w:style w:type="paragraph" w:styleId="Textkrper2">
    <w:name w:val="Body Text 2"/>
    <w:basedOn w:val="Standard"/>
    <w:pPr>
      <w:jc w:val="both"/>
    </w:pPr>
    <w:rPr>
      <w:rFonts w:ascii="Arial" w:hAnsi="Arial" w:cs="Arial"/>
      <w:sz w:val="20"/>
      <w:szCs w:val="22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Standard"/>
    <w:pPr>
      <w:ind w:left="142" w:right="142"/>
      <w:jc w:val="both"/>
    </w:pPr>
    <w:rPr>
      <w:rFonts w:ascii="Arial" w:hAnsi="Arial" w:cs="Arial"/>
      <w:sz w:val="20"/>
      <w:szCs w:val="22"/>
    </w:rPr>
  </w:style>
  <w:style w:type="paragraph" w:styleId="Textkrper3">
    <w:name w:val="Body Text 3"/>
    <w:basedOn w:val="Standard"/>
    <w:pPr>
      <w:suppressLineNumbers/>
      <w:spacing w:line="360" w:lineRule="exact"/>
      <w:jc w:val="both"/>
    </w:pPr>
    <w:rPr>
      <w:rFonts w:ascii="Arial" w:hAnsi="Arial" w:cs="Arial"/>
      <w:sz w:val="22"/>
      <w:szCs w:val="22"/>
    </w:rPr>
  </w:style>
  <w:style w:type="paragraph" w:customStyle="1" w:styleId="Standard1">
    <w:name w:val="Standard1"/>
    <w:rPr>
      <w:rFonts w:eastAsia="ヒラギノ角ゴ Pro W3"/>
      <w:color w:val="000000"/>
      <w:sz w:val="24"/>
    </w:rPr>
  </w:style>
  <w:style w:type="paragraph" w:styleId="Textkrper-Zeileneinzug">
    <w:name w:val="Body Text Indent"/>
    <w:basedOn w:val="Standard"/>
    <w:pPr>
      <w:widowControl w:val="0"/>
      <w:suppressLineNumbers/>
      <w:ind w:firstLine="7"/>
      <w:jc w:val="both"/>
    </w:pPr>
    <w:rPr>
      <w:rFonts w:ascii="Arial" w:hAnsi="Arial" w:cs="Arial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171F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1FD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1FD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1FD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71FD6"/>
    <w:rPr>
      <w:b/>
      <w:bCs/>
    </w:rPr>
  </w:style>
  <w:style w:type="paragraph" w:customStyle="1" w:styleId="bodytext">
    <w:name w:val="bodytext"/>
    <w:basedOn w:val="Standard"/>
    <w:rsid w:val="00BC5CAA"/>
    <w:pPr>
      <w:spacing w:before="100" w:beforeAutospacing="1" w:after="100" w:afterAutospacing="1"/>
    </w:pPr>
  </w:style>
  <w:style w:type="character" w:styleId="Fett">
    <w:name w:val="Strong"/>
    <w:qFormat/>
    <w:rsid w:val="0093068C"/>
    <w:rPr>
      <w:b/>
      <w:bCs/>
    </w:rPr>
  </w:style>
  <w:style w:type="character" w:customStyle="1" w:styleId="TextkrperZchn">
    <w:name w:val="Textkörper Zchn"/>
    <w:link w:val="Textkrper"/>
    <w:rsid w:val="00BE58F4"/>
    <w:rPr>
      <w:rFonts w:ascii="Arial" w:hAnsi="Arial" w:cs="Arial"/>
      <w:b/>
      <w:sz w:val="22"/>
      <w:szCs w:val="22"/>
    </w:rPr>
  </w:style>
  <w:style w:type="character" w:customStyle="1" w:styleId="berschrift1Zchn">
    <w:name w:val="Überschrift 1 Zchn"/>
    <w:link w:val="berschrift1"/>
    <w:rsid w:val="001C2009"/>
    <w:rPr>
      <w:rFonts w:ascii="Arial" w:hAnsi="Arial" w:cs="Arial"/>
      <w:b/>
      <w:sz w:val="28"/>
      <w:szCs w:val="2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8119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93965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F7B2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F7B28"/>
    <w:pPr>
      <w:spacing w:before="100" w:beforeAutospacing="1" w:after="100" w:afterAutospacing="1"/>
    </w:pPr>
  </w:style>
  <w:style w:type="character" w:customStyle="1" w:styleId="days">
    <w:name w:val="days"/>
    <w:basedOn w:val="Absatz-Standardschriftart"/>
    <w:rsid w:val="004F7B28"/>
  </w:style>
  <w:style w:type="character" w:customStyle="1" w:styleId="times">
    <w:name w:val="times"/>
    <w:basedOn w:val="Absatz-Standardschriftart"/>
    <w:rsid w:val="004F7B28"/>
  </w:style>
  <w:style w:type="character" w:customStyle="1" w:styleId="time">
    <w:name w:val="time"/>
    <w:basedOn w:val="Absatz-Standardschriftart"/>
    <w:rsid w:val="004F7B28"/>
  </w:style>
  <w:style w:type="character" w:customStyle="1" w:styleId="times-wrap">
    <w:name w:val="times-wrap"/>
    <w:basedOn w:val="Absatz-Standardschriftart"/>
    <w:rsid w:val="004F7B28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604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prechblasentextZchn">
    <w:name w:val="Sprechblasentext Zchn"/>
    <w:link w:val="Sprechblasentext"/>
    <w:semiHidden/>
    <w:rsid w:val="0048604F"/>
    <w:rPr>
      <w:rFonts w:ascii="Tahoma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954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08B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exact"/>
      <w:jc w:val="both"/>
      <w:outlineLvl w:val="0"/>
    </w:pPr>
    <w:rPr>
      <w:rFonts w:ascii="Arial" w:hAnsi="Arial" w:cs="Arial"/>
      <w:b/>
      <w:sz w:val="28"/>
      <w:szCs w:val="26"/>
    </w:rPr>
  </w:style>
  <w:style w:type="paragraph" w:styleId="berschrift2">
    <w:name w:val="heading 2"/>
    <w:basedOn w:val="Standard"/>
    <w:next w:val="Standard"/>
    <w:qFormat/>
    <w:pPr>
      <w:keepNext/>
      <w:widowControl w:val="0"/>
      <w:suppressLineNumbers/>
      <w:outlineLvl w:val="1"/>
    </w:pPr>
    <w:rPr>
      <w:rFonts w:ascii="Arial" w:hAnsi="Arial"/>
      <w:b/>
      <w:sz w:val="28"/>
      <w:szCs w:val="20"/>
    </w:rPr>
  </w:style>
  <w:style w:type="paragraph" w:styleId="berschrift4">
    <w:name w:val="heading 4"/>
    <w:basedOn w:val="Standard"/>
    <w:next w:val="Standard"/>
    <w:qFormat/>
    <w:pPr>
      <w:keepNext/>
      <w:widowControl w:val="0"/>
      <w:suppressLineNumbers/>
      <w:spacing w:line="360" w:lineRule="atLeast"/>
      <w:jc w:val="right"/>
      <w:outlineLvl w:val="3"/>
    </w:pPr>
    <w:rPr>
      <w:rFonts w:ascii="Arial" w:hAnsi="Arial"/>
      <w:b/>
      <w:spacing w:val="40"/>
      <w:sz w:val="20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604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F7B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exact"/>
      <w:jc w:val="both"/>
    </w:pPr>
    <w:rPr>
      <w:rFonts w:ascii="Arial" w:hAnsi="Arial" w:cs="Arial"/>
      <w:b/>
      <w:sz w:val="22"/>
      <w:szCs w:val="22"/>
    </w:rPr>
  </w:style>
  <w:style w:type="paragraph" w:styleId="Textkrper2">
    <w:name w:val="Body Text 2"/>
    <w:basedOn w:val="Standard"/>
    <w:pPr>
      <w:jc w:val="both"/>
    </w:pPr>
    <w:rPr>
      <w:rFonts w:ascii="Arial" w:hAnsi="Arial" w:cs="Arial"/>
      <w:sz w:val="20"/>
      <w:szCs w:val="22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Standard"/>
    <w:pPr>
      <w:ind w:left="142" w:right="142"/>
      <w:jc w:val="both"/>
    </w:pPr>
    <w:rPr>
      <w:rFonts w:ascii="Arial" w:hAnsi="Arial" w:cs="Arial"/>
      <w:sz w:val="20"/>
      <w:szCs w:val="22"/>
    </w:rPr>
  </w:style>
  <w:style w:type="paragraph" w:styleId="Textkrper3">
    <w:name w:val="Body Text 3"/>
    <w:basedOn w:val="Standard"/>
    <w:pPr>
      <w:suppressLineNumbers/>
      <w:spacing w:line="360" w:lineRule="exact"/>
      <w:jc w:val="both"/>
    </w:pPr>
    <w:rPr>
      <w:rFonts w:ascii="Arial" w:hAnsi="Arial" w:cs="Arial"/>
      <w:sz w:val="22"/>
      <w:szCs w:val="22"/>
    </w:rPr>
  </w:style>
  <w:style w:type="paragraph" w:customStyle="1" w:styleId="Standard1">
    <w:name w:val="Standard1"/>
    <w:rPr>
      <w:rFonts w:eastAsia="ヒラギノ角ゴ Pro W3"/>
      <w:color w:val="000000"/>
      <w:sz w:val="24"/>
    </w:rPr>
  </w:style>
  <w:style w:type="paragraph" w:styleId="Textkrper-Zeileneinzug">
    <w:name w:val="Body Text Indent"/>
    <w:basedOn w:val="Standard"/>
    <w:pPr>
      <w:widowControl w:val="0"/>
      <w:suppressLineNumbers/>
      <w:ind w:firstLine="7"/>
      <w:jc w:val="both"/>
    </w:pPr>
    <w:rPr>
      <w:rFonts w:ascii="Arial" w:hAnsi="Arial" w:cs="Arial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171F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1FD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1FD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1FD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71FD6"/>
    <w:rPr>
      <w:b/>
      <w:bCs/>
    </w:rPr>
  </w:style>
  <w:style w:type="paragraph" w:customStyle="1" w:styleId="bodytext">
    <w:name w:val="bodytext"/>
    <w:basedOn w:val="Standard"/>
    <w:rsid w:val="00BC5CAA"/>
    <w:pPr>
      <w:spacing w:before="100" w:beforeAutospacing="1" w:after="100" w:afterAutospacing="1"/>
    </w:pPr>
  </w:style>
  <w:style w:type="character" w:styleId="Fett">
    <w:name w:val="Strong"/>
    <w:qFormat/>
    <w:rsid w:val="0093068C"/>
    <w:rPr>
      <w:b/>
      <w:bCs/>
    </w:rPr>
  </w:style>
  <w:style w:type="character" w:customStyle="1" w:styleId="TextkrperZchn">
    <w:name w:val="Textkörper Zchn"/>
    <w:link w:val="Textkrper"/>
    <w:rsid w:val="00BE58F4"/>
    <w:rPr>
      <w:rFonts w:ascii="Arial" w:hAnsi="Arial" w:cs="Arial"/>
      <w:b/>
      <w:sz w:val="22"/>
      <w:szCs w:val="22"/>
    </w:rPr>
  </w:style>
  <w:style w:type="character" w:customStyle="1" w:styleId="berschrift1Zchn">
    <w:name w:val="Überschrift 1 Zchn"/>
    <w:link w:val="berschrift1"/>
    <w:rsid w:val="001C2009"/>
    <w:rPr>
      <w:rFonts w:ascii="Arial" w:hAnsi="Arial" w:cs="Arial"/>
      <w:b/>
      <w:sz w:val="28"/>
      <w:szCs w:val="2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8119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93965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F7B2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F7B28"/>
    <w:pPr>
      <w:spacing w:before="100" w:beforeAutospacing="1" w:after="100" w:afterAutospacing="1"/>
    </w:pPr>
  </w:style>
  <w:style w:type="character" w:customStyle="1" w:styleId="days">
    <w:name w:val="days"/>
    <w:basedOn w:val="Absatz-Standardschriftart"/>
    <w:rsid w:val="004F7B28"/>
  </w:style>
  <w:style w:type="character" w:customStyle="1" w:styleId="times">
    <w:name w:val="times"/>
    <w:basedOn w:val="Absatz-Standardschriftart"/>
    <w:rsid w:val="004F7B28"/>
  </w:style>
  <w:style w:type="character" w:customStyle="1" w:styleId="time">
    <w:name w:val="time"/>
    <w:basedOn w:val="Absatz-Standardschriftart"/>
    <w:rsid w:val="004F7B28"/>
  </w:style>
  <w:style w:type="character" w:customStyle="1" w:styleId="times-wrap">
    <w:name w:val="times-wrap"/>
    <w:basedOn w:val="Absatz-Standardschriftart"/>
    <w:rsid w:val="004F7B28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604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prechblasentextZchn">
    <w:name w:val="Sprechblasentext Zchn"/>
    <w:link w:val="Sprechblasentext"/>
    <w:semiHidden/>
    <w:rsid w:val="0048604F"/>
    <w:rPr>
      <w:rFonts w:ascii="Tahoma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9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54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mailto:info@mabg.d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eine-brasserie.d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alex@wp-publipress.de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dropbox.com/sh/2th26o3yljnbqh6/AADV8s2uEYzTKgMK2yozGjlca?dl=0" TargetMode="External"/><Relationship Id="rId20" Type="http://schemas.openxmlformats.org/officeDocument/2006/relationships/hyperlink" Target="http://www.facebook.de/alexgastr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facebook.de/alexgastro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dein-alex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ein-alex.de" TargetMode="External"/><Relationship Id="rId22" Type="http://schemas.openxmlformats.org/officeDocument/2006/relationships/hyperlink" Target="http://www.millerandcarter.d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6F560-F272-4EB0-9FB6-E61AE61B8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Anschutz Entertainment Group</Company>
  <LinksUpToDate>false</LinksUpToDate>
  <CharactersWithSpaces>8323</CharactersWithSpaces>
  <SharedDoc>false</SharedDoc>
  <HLinks>
    <vt:vector size="42" baseType="variant">
      <vt:variant>
        <vt:i4>655386</vt:i4>
      </vt:variant>
      <vt:variant>
        <vt:i4>18</vt:i4>
      </vt:variant>
      <vt:variant>
        <vt:i4>0</vt:i4>
      </vt:variant>
      <vt:variant>
        <vt:i4>5</vt:i4>
      </vt:variant>
      <vt:variant>
        <vt:lpwstr>http://www.facebook.de/alexgastro</vt:lpwstr>
      </vt:variant>
      <vt:variant>
        <vt:lpwstr/>
      </vt:variant>
      <vt:variant>
        <vt:i4>5505044</vt:i4>
      </vt:variant>
      <vt:variant>
        <vt:i4>15</vt:i4>
      </vt:variant>
      <vt:variant>
        <vt:i4>0</vt:i4>
      </vt:variant>
      <vt:variant>
        <vt:i4>5</vt:i4>
      </vt:variant>
      <vt:variant>
        <vt:lpwstr>http://www.dein-alex.de/</vt:lpwstr>
      </vt:variant>
      <vt:variant>
        <vt:lpwstr/>
      </vt:variant>
      <vt:variant>
        <vt:i4>5832742</vt:i4>
      </vt:variant>
      <vt:variant>
        <vt:i4>12</vt:i4>
      </vt:variant>
      <vt:variant>
        <vt:i4>0</vt:i4>
      </vt:variant>
      <vt:variant>
        <vt:i4>5</vt:i4>
      </vt:variant>
      <vt:variant>
        <vt:lpwstr>mailto:hallo@dein-alex.de</vt:lpwstr>
      </vt:variant>
      <vt:variant>
        <vt:lpwstr/>
      </vt:variant>
      <vt:variant>
        <vt:i4>6094920</vt:i4>
      </vt:variant>
      <vt:variant>
        <vt:i4>9</vt:i4>
      </vt:variant>
      <vt:variant>
        <vt:i4>0</vt:i4>
      </vt:variant>
      <vt:variant>
        <vt:i4>5</vt:i4>
      </vt:variant>
      <vt:variant>
        <vt:lpwstr>G:\AppData\Local\Microsoft\AppData\Local\Microsoft\AppData\Local\Microsoft\Windows\AppData\Local\Microsoft\AppData\Local\Microsoft\AppData\AppData\Local\Microsoft\AppData\Local\Dokumente und Einstellungen\kbusch\Seriendruck\www.wp-publipress.de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http://www.wp-publipress.de/content/pressezentrum/index.php?open=15</vt:lpwstr>
      </vt:variant>
      <vt:variant>
        <vt:lpwstr/>
      </vt:variant>
      <vt:variant>
        <vt:i4>655386</vt:i4>
      </vt:variant>
      <vt:variant>
        <vt:i4>3</vt:i4>
      </vt:variant>
      <vt:variant>
        <vt:i4>0</vt:i4>
      </vt:variant>
      <vt:variant>
        <vt:i4>5</vt:i4>
      </vt:variant>
      <vt:variant>
        <vt:lpwstr>http://www.facebook.de/alexgastro</vt:lpwstr>
      </vt:variant>
      <vt:variant>
        <vt:lpwstr/>
      </vt:variant>
      <vt:variant>
        <vt:i4>5505044</vt:i4>
      </vt:variant>
      <vt:variant>
        <vt:i4>0</vt:i4>
      </vt:variant>
      <vt:variant>
        <vt:i4>0</vt:i4>
      </vt:variant>
      <vt:variant>
        <vt:i4>5</vt:i4>
      </vt:variant>
      <vt:variant>
        <vt:lpwstr>http://www.dein-alex.de/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Ihr Benutzername</dc:creator>
  <cp:lastModifiedBy>Brunner Anke</cp:lastModifiedBy>
  <cp:revision>3</cp:revision>
  <cp:lastPrinted>2019-05-22T12:27:00Z</cp:lastPrinted>
  <dcterms:created xsi:type="dcterms:W3CDTF">2019-06-03T07:48:00Z</dcterms:created>
  <dcterms:modified xsi:type="dcterms:W3CDTF">2019-06-03T08:11:00Z</dcterms:modified>
</cp:coreProperties>
</file>